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b/>
          <w:bCs/>
          <w:kern w:val="0"/>
          <w:sz w:val="44"/>
          <w:szCs w:val="44"/>
        </w:rPr>
      </w:pPr>
      <w:r>
        <w:rPr>
          <w:rFonts w:hint="eastAsia" w:ascii="方正小标宋简体" w:hAnsi="宋体" w:eastAsia="方正小标宋简体" w:cs="宋体"/>
          <w:kern w:val="0"/>
          <w:sz w:val="44"/>
          <w:szCs w:val="44"/>
        </w:rPr>
        <w:t xml:space="preserve"> </w:t>
      </w:r>
      <w:r>
        <w:rPr>
          <w:rFonts w:hint="eastAsia" w:ascii="方正小标宋简体" w:hAnsi="宋体" w:eastAsia="方正小标宋简体" w:cs="宋体"/>
          <w:b/>
          <w:bCs/>
          <w:kern w:val="0"/>
          <w:sz w:val="44"/>
          <w:szCs w:val="44"/>
          <w:lang w:eastAsia="zh-CN"/>
        </w:rPr>
        <w:t>朔州市住建局</w:t>
      </w:r>
      <w:r>
        <w:rPr>
          <w:rFonts w:hint="eastAsia" w:ascii="方正小标宋简体" w:hAnsi="宋体" w:eastAsia="方正小标宋简体" w:cs="宋体"/>
          <w:b/>
          <w:bCs/>
          <w:kern w:val="0"/>
          <w:sz w:val="44"/>
          <w:szCs w:val="44"/>
        </w:rPr>
        <w:t>关于202</w:t>
      </w:r>
      <w:r>
        <w:rPr>
          <w:rFonts w:hint="eastAsia" w:ascii="方正小标宋简体" w:hAnsi="宋体" w:eastAsia="方正小标宋简体" w:cs="宋体"/>
          <w:b/>
          <w:bCs/>
          <w:kern w:val="0"/>
          <w:sz w:val="44"/>
          <w:szCs w:val="44"/>
          <w:lang w:val="en-US" w:eastAsia="zh-CN"/>
        </w:rPr>
        <w:t>2</w:t>
      </w:r>
      <w:r>
        <w:rPr>
          <w:rFonts w:hint="eastAsia" w:ascii="方正小标宋简体" w:hAnsi="宋体" w:eastAsia="方正小标宋简体" w:cs="宋体"/>
          <w:b/>
          <w:bCs/>
          <w:kern w:val="0"/>
          <w:sz w:val="44"/>
          <w:szCs w:val="44"/>
        </w:rPr>
        <w:t>年</w:t>
      </w:r>
      <w:r>
        <w:rPr>
          <w:rFonts w:hint="eastAsia" w:ascii="方正小标宋简体" w:hAnsi="宋体" w:eastAsia="方正小标宋简体" w:cs="宋体"/>
          <w:b/>
          <w:bCs/>
          <w:kern w:val="0"/>
          <w:sz w:val="44"/>
          <w:szCs w:val="44"/>
          <w:lang w:val="en-US" w:eastAsia="zh-CN"/>
        </w:rPr>
        <w:t>4</w:t>
      </w:r>
      <w:r>
        <w:rPr>
          <w:rFonts w:hint="eastAsia" w:ascii="方正小标宋简体" w:hAnsi="宋体" w:eastAsia="方正小标宋简体" w:cs="宋体"/>
          <w:b/>
          <w:bCs/>
          <w:kern w:val="0"/>
          <w:sz w:val="44"/>
          <w:szCs w:val="44"/>
        </w:rPr>
        <w:t>月政府网站和政府系统政务新媒体自查情况的报告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按照《山西省人民政府办公厅关于建立全省政府网站月检查通报制度的通知》、《朔州市人民政府办公室关于进一步加强和规范政府系统政务新媒体管理工作的通知》要求，我局组织相关人员对</w:t>
      </w:r>
      <w:r>
        <w:rPr>
          <w:rFonts w:hint="eastAsia" w:ascii="仿宋" w:hAnsi="仿宋" w:eastAsia="仿宋" w:cs="宋体"/>
          <w:kern w:val="0"/>
          <w:sz w:val="32"/>
          <w:szCs w:val="32"/>
          <w:lang w:eastAsia="zh-CN"/>
        </w:rPr>
        <w:t>朔州市住建局门户网</w:t>
      </w:r>
      <w:r>
        <w:rPr>
          <w:rFonts w:hint="eastAsia" w:ascii="仿宋" w:hAnsi="仿宋" w:eastAsia="仿宋" w:cs="宋体"/>
          <w:kern w:val="0"/>
          <w:sz w:val="32"/>
          <w:szCs w:val="32"/>
        </w:rPr>
        <w:t>站、</w:t>
      </w:r>
      <w:r>
        <w:rPr>
          <w:rFonts w:hint="eastAsia" w:ascii="仿宋" w:hAnsi="仿宋" w:eastAsia="仿宋" w:cs="宋体"/>
          <w:kern w:val="0"/>
          <w:sz w:val="32"/>
          <w:szCs w:val="32"/>
          <w:lang w:eastAsia="zh-CN"/>
        </w:rPr>
        <w:t>《朔州住建》</w:t>
      </w:r>
      <w:r>
        <w:rPr>
          <w:rFonts w:hint="eastAsia" w:ascii="仿宋" w:hAnsi="仿宋" w:eastAsia="仿宋" w:cs="宋体"/>
          <w:kern w:val="0"/>
          <w:sz w:val="32"/>
          <w:szCs w:val="32"/>
        </w:rPr>
        <w:t>政务新媒体进行了深入开展自查。现将</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16</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1条</w:t>
      </w:r>
      <w:r>
        <w:rPr>
          <w:rFonts w:hint="eastAsia" w:ascii="仿宋" w:hAnsi="仿宋" w:eastAsia="仿宋" w:cs="宋体"/>
          <w:kern w:val="0"/>
          <w:sz w:val="32"/>
          <w:szCs w:val="32"/>
        </w:rPr>
        <w:t>,转载国务院、省政府、</w:t>
      </w:r>
      <w:r>
        <w:rPr>
          <w:rFonts w:hint="eastAsia" w:ascii="仿宋" w:hAnsi="仿宋" w:eastAsia="仿宋" w:cs="宋体"/>
          <w:kern w:val="0"/>
          <w:sz w:val="32"/>
          <w:szCs w:val="32"/>
          <w:lang w:eastAsia="zh-CN"/>
        </w:rPr>
        <w:t>住建</w:t>
      </w:r>
      <w:r>
        <w:rPr>
          <w:rFonts w:hint="eastAsia" w:ascii="仿宋" w:hAnsi="仿宋" w:eastAsia="仿宋" w:cs="宋体"/>
          <w:kern w:val="0"/>
          <w:sz w:val="32"/>
          <w:szCs w:val="32"/>
        </w:rPr>
        <w:t>部信息</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条，网站信息来源权威真实，不涉及违规信息。提高了信息公开的及时性、准确性，增强了信息公开的实用性。</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本月共受理“12345”政务服务热线信件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网站发布的公开清单等资料均能正常访问下载，网上办事链接可以正常访问,办事服务事项准确、完善。</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条，均保持每周更新。</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经自查互动渠道畅通、可用，本月共受理信件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jc w:val="left"/>
        <w:rPr>
          <w:rFonts w:hint="eastAsia" w:ascii="仿宋" w:hAnsi="仿宋" w:eastAsia="仿宋" w:cs="宋体"/>
          <w:kern w:val="0"/>
          <w:sz w:val="32"/>
          <w:szCs w:val="32"/>
        </w:rPr>
      </w:pPr>
    </w:p>
    <w:p>
      <w:pPr>
        <w:widowControl/>
        <w:ind w:firstLine="640" w:firstLineChars="200"/>
        <w:jc w:val="left"/>
        <w:rPr>
          <w:rFonts w:hint="eastAsia" w:ascii="仿宋" w:hAnsi="仿宋" w:eastAsia="仿宋" w:cs="宋体"/>
          <w:kern w:val="0"/>
          <w:sz w:val="32"/>
          <w:szCs w:val="32"/>
        </w:rPr>
      </w:pPr>
    </w:p>
    <w:p>
      <w:pPr>
        <w:widowControl/>
        <w:ind w:right="880"/>
        <w:rPr>
          <w:rFonts w:ascii="仿宋" w:hAnsi="仿宋" w:eastAsia="仿宋" w:cs="宋体"/>
          <w:kern w:val="0"/>
          <w:sz w:val="32"/>
          <w:szCs w:val="32"/>
        </w:rPr>
      </w:pPr>
    </w:p>
    <w:p>
      <w:pPr>
        <w:widowControl/>
        <w:jc w:val="righ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朔州市住房和城乡建设局</w:t>
      </w:r>
    </w:p>
    <w:p>
      <w:pPr>
        <w:widowControl/>
        <w:jc w:val="center"/>
        <w:rPr>
          <w:rFonts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2021年</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日</w:t>
      </w: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方正小标宋简体" w:hAnsi="宋体" w:eastAsia="方正小标宋简体" w:cs="宋体"/>
          <w:kern w:val="0"/>
          <w:sz w:val="44"/>
          <w:szCs w:val="44"/>
        </w:rPr>
      </w:pPr>
    </w:p>
    <w:p>
      <w:pPr>
        <w:widowControl/>
        <w:spacing w:line="640" w:lineRule="atLeast"/>
        <w:ind w:right="31"/>
        <w:jc w:val="center"/>
        <w:rPr>
          <w:rFonts w:ascii="宋体" w:hAnsi="宋体" w:eastAsia="宋体" w:cs="宋体"/>
          <w:b/>
          <w:bCs/>
          <w:kern w:val="0"/>
          <w:sz w:val="24"/>
          <w:szCs w:val="24"/>
        </w:rPr>
      </w:pPr>
      <w:r>
        <w:rPr>
          <w:rFonts w:hint="eastAsia" w:ascii="方正小标宋简体" w:hAnsi="宋体" w:eastAsia="方正小标宋简体" w:cs="宋体"/>
          <w:b/>
          <w:bCs/>
          <w:kern w:val="0"/>
          <w:sz w:val="44"/>
          <w:szCs w:val="44"/>
        </w:rPr>
        <w:t>政府网站工作月度报表</w:t>
      </w:r>
    </w:p>
    <w:p>
      <w:pPr>
        <w:widowControl/>
        <w:spacing w:line="640" w:lineRule="atLeast"/>
        <w:ind w:right="31"/>
        <w:jc w:val="left"/>
        <w:rPr>
          <w:rFonts w:ascii="宋体" w:hAnsi="宋体" w:eastAsia="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lang w:eastAsia="zh-CN"/>
        </w:rPr>
        <w:t>朔州市住房和城乡建设局</w:t>
      </w:r>
      <w:r>
        <w:rPr>
          <w:rFonts w:hint="eastAsia" w:ascii="黑体" w:hAnsi="黑体" w:eastAsia="黑体" w:cs="宋体"/>
          <w:kern w:val="0"/>
          <w:sz w:val="30"/>
          <w:szCs w:val="30"/>
          <w:u w:val="none"/>
          <w:lang w:val="en-US" w:eastAsia="zh-CN"/>
        </w:rPr>
        <w:t xml:space="preserve"> </w:t>
      </w:r>
      <w:r>
        <w:rPr>
          <w:rFonts w:hint="eastAsia" w:ascii="黑体" w:hAnsi="黑体" w:eastAsia="黑体" w:cs="宋体"/>
          <w:kern w:val="0"/>
          <w:sz w:val="30"/>
          <w:szCs w:val="30"/>
        </w:rPr>
        <w:t>统计月度：</w:t>
      </w:r>
      <w:r>
        <w:rPr>
          <w:rFonts w:hint="eastAsia" w:ascii="宋体" w:hAnsi="宋体" w:eastAsia="宋体" w:cs="宋体"/>
          <w:kern w:val="0"/>
          <w:sz w:val="30"/>
          <w:szCs w:val="30"/>
          <w:u w:val="single"/>
          <w:lang w:val="en-US" w:eastAsia="zh-CN"/>
        </w:rPr>
        <w:t>4</w:t>
      </w:r>
      <w:r>
        <w:rPr>
          <w:rFonts w:hint="eastAsia" w:ascii="黑体" w:hAnsi="黑体" w:eastAsia="黑体" w:cs="宋体"/>
          <w:kern w:val="0"/>
          <w:sz w:val="30"/>
          <w:szCs w:val="30"/>
        </w:rPr>
        <w:t>月</w:t>
      </w:r>
      <w:r>
        <w:rPr>
          <w:rFonts w:hint="eastAsia" w:ascii="宋体" w:hAnsi="宋体" w:eastAsia="宋体" w:cs="宋体"/>
          <w:kern w:val="0"/>
          <w:sz w:val="30"/>
          <w:szCs w:val="30"/>
        </w:rPr>
        <w:t xml:space="preserve">    </w:t>
      </w:r>
    </w:p>
    <w:p>
      <w:pPr>
        <w:widowControl/>
        <w:spacing w:line="640" w:lineRule="atLeast"/>
        <w:ind w:right="31"/>
        <w:jc w:val="left"/>
        <w:rPr>
          <w:rFonts w:ascii="宋体" w:hAnsi="宋体" w:eastAsia="宋体" w:cs="宋体"/>
          <w:kern w:val="0"/>
          <w:sz w:val="24"/>
          <w:szCs w:val="24"/>
        </w:rPr>
      </w:pPr>
      <w:r>
        <w:rPr>
          <w:rFonts w:hint="eastAsia" w:ascii="黑体" w:hAnsi="黑体" w:eastAsia="黑体" w:cs="宋体"/>
          <w:kern w:val="0"/>
          <w:sz w:val="30"/>
          <w:szCs w:val="30"/>
        </w:rPr>
        <w:t>填报日期：</w:t>
      </w:r>
      <w:r>
        <w:rPr>
          <w:rFonts w:hint="eastAsia" w:ascii="宋体" w:hAnsi="宋体" w:eastAsia="宋体" w:cs="宋体"/>
          <w:kern w:val="0"/>
          <w:sz w:val="30"/>
          <w:szCs w:val="30"/>
          <w:u w:val="single"/>
          <w:lang w:val="en-US" w:eastAsia="zh-CN"/>
        </w:rPr>
        <w:t>2022</w:t>
      </w:r>
      <w:r>
        <w:rPr>
          <w:rFonts w:hint="eastAsia" w:ascii="黑体" w:hAnsi="黑体" w:eastAsia="黑体" w:cs="宋体"/>
          <w:kern w:val="0"/>
          <w:sz w:val="30"/>
          <w:szCs w:val="30"/>
        </w:rPr>
        <w:t>年</w:t>
      </w:r>
      <w:r>
        <w:rPr>
          <w:rFonts w:hint="eastAsia" w:ascii="宋体" w:hAnsi="宋体" w:eastAsia="宋体" w:cs="宋体"/>
          <w:kern w:val="0"/>
          <w:sz w:val="30"/>
          <w:szCs w:val="30"/>
          <w:u w:val="single"/>
          <w:lang w:val="en-US" w:eastAsia="zh-CN"/>
        </w:rPr>
        <w:t>5</w:t>
      </w:r>
      <w:r>
        <w:rPr>
          <w:rFonts w:hint="eastAsia" w:ascii="黑体" w:hAnsi="黑体" w:eastAsia="黑体" w:cs="宋体"/>
          <w:kern w:val="0"/>
          <w:sz w:val="30"/>
          <w:szCs w:val="30"/>
        </w:rPr>
        <w:t>月</w:t>
      </w:r>
      <w:r>
        <w:rPr>
          <w:rFonts w:hint="eastAsia" w:ascii="宋体" w:hAnsi="宋体" w:eastAsia="宋体" w:cs="宋体"/>
          <w:kern w:val="0"/>
          <w:sz w:val="30"/>
          <w:szCs w:val="30"/>
          <w:u w:val="single"/>
          <w:lang w:val="en-US" w:eastAsia="zh-CN"/>
        </w:rPr>
        <w:t>3</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309"/>
        <w:gridCol w:w="658"/>
        <w:gridCol w:w="1029"/>
        <w:gridCol w:w="515"/>
        <w:gridCol w:w="453"/>
        <w:gridCol w:w="909"/>
        <w:gridCol w:w="784"/>
        <w:gridCol w:w="492"/>
        <w:gridCol w:w="490"/>
        <w:gridCol w:w="8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国务院重要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省政府重要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政务动态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图片信息</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信息公开目录</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报送省政府</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移动新媒体</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是否有移动新媒体</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微博</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关注量（单位：个）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朔州住建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订阅数（单位：个）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w:t>
            </w:r>
            <w:bookmarkStart w:id="0" w:name="_GoBack"/>
            <w:bookmarkEnd w:id="0"/>
            <w:r>
              <w:rPr>
                <w:rFonts w:hint="eastAsia" w:ascii="宋体" w:hAnsi="宋体" w:eastAsia="宋体" w:cs="宋体"/>
                <w:kern w:val="0"/>
                <w:sz w:val="24"/>
                <w:szCs w:val="24"/>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rPr>
                <w:rFonts w:ascii="宋体" w:hAnsi="宋体" w:eastAsia="宋体" w:cs="宋体"/>
                <w:kern w:val="0"/>
                <w:sz w:val="24"/>
                <w:szCs w:val="24"/>
              </w:rPr>
            </w:pPr>
          </w:p>
        </w:tc>
      </w:tr>
    </w:tbl>
    <w:p>
      <w:pPr>
        <w:widowControl/>
        <w:spacing w:line="400" w:lineRule="atLeast"/>
        <w:jc w:val="left"/>
        <w:rPr>
          <w:rFonts w:ascii="宋体" w:hAnsi="宋体" w:eastAsia="宋体" w:cs="宋体"/>
          <w:kern w:val="0"/>
          <w:sz w:val="24"/>
          <w:szCs w:val="24"/>
        </w:rPr>
      </w:pPr>
    </w:p>
    <w:p>
      <w:pPr>
        <w:widowControl/>
        <w:spacing w:line="400" w:lineRule="atLeast"/>
        <w:jc w:val="left"/>
        <w:rPr>
          <w:rFonts w:ascii="宋体" w:hAnsi="宋体" w:eastAsia="宋体" w:cs="宋体"/>
          <w:kern w:val="0"/>
          <w:sz w:val="24"/>
          <w:szCs w:val="24"/>
        </w:rPr>
      </w:pPr>
      <w:r>
        <w:rPr>
          <w:rFonts w:hint="eastAsia" w:ascii="方正书宋_GBK" w:hAnsi="宋体" w:eastAsia="方正书宋_GBK" w:cs="宋体"/>
          <w:kern w:val="0"/>
          <w:szCs w:val="21"/>
        </w:rPr>
        <w:t>注：</w:t>
      </w:r>
      <w:r>
        <w:rPr>
          <w:rFonts w:hint="eastAsia" w:ascii="宋体" w:hAnsi="宋体" w:eastAsia="宋体" w:cs="宋体"/>
          <w:kern w:val="0"/>
          <w:szCs w:val="21"/>
        </w:rPr>
        <w:t>1.此表由各级、各部门政府网站主办单位填写。</w:t>
      </w:r>
    </w:p>
    <w:p>
      <w:pPr>
        <w:widowControl/>
        <w:spacing w:line="400" w:lineRule="atLeast"/>
        <w:ind w:left="630" w:hanging="210"/>
        <w:jc w:val="left"/>
        <w:rPr>
          <w:rFonts w:ascii="宋体" w:hAnsi="宋体" w:eastAsia="宋体" w:cs="宋体"/>
          <w:kern w:val="0"/>
          <w:sz w:val="24"/>
          <w:szCs w:val="24"/>
        </w:rPr>
      </w:pPr>
      <w:r>
        <w:rPr>
          <w:rFonts w:hint="eastAsia" w:ascii="宋体" w:hAnsi="宋体" w:eastAsia="宋体" w:cs="宋体"/>
          <w:kern w:val="0"/>
          <w:szCs w:val="21"/>
        </w:rPr>
        <w:t>2.省政府重要信息转载主要指省政府发布的对全局工作有指导意义、需要社会广泛知晓的政策信息。信息发布总数不等同于其后所列重点统计项数量之和。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2RkNzNlZjY2YzFmMzJhMzVmMGZjZWJiYTU3OTkifQ=="/>
  </w:docVars>
  <w:rsids>
    <w:rsidRoot w:val="001D62BC"/>
    <w:rsid w:val="000D00CD"/>
    <w:rsid w:val="001D62BC"/>
    <w:rsid w:val="00217FBC"/>
    <w:rsid w:val="002B1A85"/>
    <w:rsid w:val="002F4775"/>
    <w:rsid w:val="00447527"/>
    <w:rsid w:val="004902CE"/>
    <w:rsid w:val="0049739B"/>
    <w:rsid w:val="00590969"/>
    <w:rsid w:val="005D2A1B"/>
    <w:rsid w:val="007427B6"/>
    <w:rsid w:val="00792B50"/>
    <w:rsid w:val="008D1E78"/>
    <w:rsid w:val="00B47DB2"/>
    <w:rsid w:val="00C01867"/>
    <w:rsid w:val="00DF7511"/>
    <w:rsid w:val="00E450BB"/>
    <w:rsid w:val="00FE08A3"/>
    <w:rsid w:val="02B8787A"/>
    <w:rsid w:val="07065E89"/>
    <w:rsid w:val="1D550777"/>
    <w:rsid w:val="21690946"/>
    <w:rsid w:val="260F31B5"/>
    <w:rsid w:val="29035832"/>
    <w:rsid w:val="307371A1"/>
    <w:rsid w:val="308237FB"/>
    <w:rsid w:val="32365062"/>
    <w:rsid w:val="3C6B2429"/>
    <w:rsid w:val="48520E2E"/>
    <w:rsid w:val="4C15049D"/>
    <w:rsid w:val="4E777DD0"/>
    <w:rsid w:val="5C924597"/>
    <w:rsid w:val="5F7F6029"/>
    <w:rsid w:val="6CCC76F5"/>
    <w:rsid w:val="6EEC7CDD"/>
    <w:rsid w:val="7ABF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1131</Words>
  <Characters>1153</Characters>
  <Lines>9</Lines>
  <Paragraphs>2</Paragraphs>
  <TotalTime>261</TotalTime>
  <ScaleCrop>false</ScaleCrop>
  <LinksUpToDate>false</LinksUpToDate>
  <CharactersWithSpaces>1187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苗小宁</cp:lastModifiedBy>
  <dcterms:modified xsi:type="dcterms:W3CDTF">2022-06-02T02:06:19Z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95A71C09AE60473596D9AA34B13640AD</vt:lpwstr>
  </property>
</Properties>
</file>