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6" w:afterLines="100" w:line="240" w:lineRule="auto"/>
        <w:ind w:left="0" w:leftChars="0" w:right="0" w:rightChars="0" w:firstLine="0" w:firstLineChars="0"/>
        <w:jc w:val="left"/>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after="316" w:afterLines="10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2018年市政府工作报告重点工作任务分解表</w:t>
      </w:r>
    </w:p>
    <w:tbl>
      <w:tblPr>
        <w:tblStyle w:val="5"/>
        <w:tblW w:w="206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04"/>
        <w:gridCol w:w="1677"/>
        <w:gridCol w:w="1519"/>
        <w:gridCol w:w="2775"/>
        <w:gridCol w:w="10776"/>
        <w:gridCol w:w="1253"/>
        <w:gridCol w:w="998"/>
        <w:gridCol w:w="9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blHead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楷体" w:hAnsi="楷体" w:eastAsia="楷体" w:cs="楷体"/>
                <w:b/>
                <w:i w:val="0"/>
                <w:color w:val="000000"/>
                <w:sz w:val="28"/>
                <w:szCs w:val="28"/>
                <w:u w:val="none"/>
              </w:rPr>
            </w:pPr>
            <w:r>
              <w:rPr>
                <w:rFonts w:hint="default" w:ascii="楷体" w:hAnsi="楷体" w:eastAsia="楷体" w:cs="楷体"/>
                <w:b/>
                <w:i w:val="0"/>
                <w:color w:val="000000"/>
                <w:kern w:val="0"/>
                <w:sz w:val="28"/>
                <w:szCs w:val="28"/>
                <w:u w:val="none"/>
                <w:lang w:val="en-US" w:eastAsia="zh-CN" w:bidi="ar"/>
              </w:rPr>
              <w:t xml:space="preserve">序号 </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b/>
                <w:i w:val="0"/>
                <w:color w:val="000000"/>
                <w:sz w:val="28"/>
                <w:szCs w:val="28"/>
                <w:u w:val="none"/>
              </w:rPr>
            </w:pPr>
            <w:r>
              <w:rPr>
                <w:rFonts w:hint="default" w:ascii="楷体" w:hAnsi="楷体" w:eastAsia="楷体" w:cs="楷体"/>
                <w:b/>
                <w:i w:val="0"/>
                <w:color w:val="000000"/>
                <w:kern w:val="0"/>
                <w:sz w:val="28"/>
                <w:szCs w:val="28"/>
                <w:u w:val="none"/>
                <w:lang w:val="en-US" w:eastAsia="zh-CN" w:bidi="ar"/>
              </w:rPr>
              <w:t>工作任务</w:t>
            </w:r>
          </w:p>
        </w:tc>
        <w:tc>
          <w:tcPr>
            <w:tcW w:w="42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b/>
                <w:i w:val="0"/>
                <w:color w:val="000000"/>
                <w:sz w:val="28"/>
                <w:szCs w:val="28"/>
                <w:u w:val="none"/>
              </w:rPr>
            </w:pPr>
            <w:r>
              <w:rPr>
                <w:rFonts w:hint="default" w:ascii="楷体" w:hAnsi="楷体" w:eastAsia="楷体" w:cs="楷体"/>
                <w:b/>
                <w:i w:val="0"/>
                <w:color w:val="000000"/>
                <w:kern w:val="0"/>
                <w:sz w:val="28"/>
                <w:szCs w:val="28"/>
                <w:u w:val="none"/>
                <w:lang w:val="en-US" w:eastAsia="zh-CN" w:bidi="ar"/>
              </w:rPr>
              <w:t>任务分解</w:t>
            </w:r>
          </w:p>
        </w:tc>
        <w:tc>
          <w:tcPr>
            <w:tcW w:w="10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b/>
                <w:i w:val="0"/>
                <w:color w:val="000000"/>
                <w:sz w:val="28"/>
                <w:szCs w:val="28"/>
                <w:u w:val="none"/>
              </w:rPr>
            </w:pPr>
            <w:r>
              <w:rPr>
                <w:rFonts w:hint="default" w:ascii="楷体" w:hAnsi="楷体" w:eastAsia="楷体" w:cs="楷体"/>
                <w:b/>
                <w:i w:val="0"/>
                <w:color w:val="000000"/>
                <w:kern w:val="0"/>
                <w:sz w:val="28"/>
                <w:szCs w:val="28"/>
                <w:u w:val="none"/>
                <w:lang w:val="en-US" w:eastAsia="zh-CN" w:bidi="ar"/>
              </w:rPr>
              <w:t>任务要求</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b/>
                <w:i w:val="0"/>
                <w:color w:val="000000"/>
                <w:sz w:val="28"/>
                <w:szCs w:val="28"/>
                <w:u w:val="none"/>
              </w:rPr>
            </w:pPr>
            <w:r>
              <w:rPr>
                <w:rFonts w:hint="default" w:ascii="楷体" w:hAnsi="楷体" w:eastAsia="楷体" w:cs="楷体"/>
                <w:b/>
                <w:i w:val="0"/>
                <w:color w:val="000000"/>
                <w:kern w:val="0"/>
                <w:sz w:val="28"/>
                <w:szCs w:val="28"/>
                <w:u w:val="none"/>
                <w:lang w:val="en-US" w:eastAsia="zh-CN" w:bidi="ar"/>
              </w:rPr>
              <w:t>责任领导</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楷体" w:hAnsi="楷体" w:eastAsia="楷体" w:cs="楷体"/>
                <w:b/>
                <w:i w:val="0"/>
                <w:color w:val="000000"/>
                <w:kern w:val="0"/>
                <w:sz w:val="28"/>
                <w:szCs w:val="28"/>
                <w:u w:val="none"/>
                <w:lang w:val="en-US" w:eastAsia="zh-CN" w:bidi="ar"/>
              </w:rPr>
            </w:pPr>
            <w:r>
              <w:rPr>
                <w:rFonts w:hint="default" w:ascii="楷体" w:hAnsi="楷体" w:eastAsia="楷体" w:cs="楷体"/>
                <w:b/>
                <w:i w:val="0"/>
                <w:color w:val="000000"/>
                <w:kern w:val="0"/>
                <w:sz w:val="28"/>
                <w:szCs w:val="28"/>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楷体" w:hAnsi="楷体" w:eastAsia="楷体" w:cs="楷体"/>
                <w:b/>
                <w:i w:val="0"/>
                <w:color w:val="000000"/>
                <w:sz w:val="28"/>
                <w:szCs w:val="28"/>
                <w:u w:val="none"/>
              </w:rPr>
            </w:pPr>
            <w:r>
              <w:rPr>
                <w:rFonts w:hint="default" w:ascii="楷体" w:hAnsi="楷体" w:eastAsia="楷体" w:cs="楷体"/>
                <w:b/>
                <w:i w:val="0"/>
                <w:color w:val="000000"/>
                <w:kern w:val="0"/>
                <w:sz w:val="28"/>
                <w:szCs w:val="28"/>
                <w:u w:val="none"/>
                <w:lang w:val="en-US" w:eastAsia="zh-CN" w:bidi="ar"/>
              </w:rPr>
              <w:t>单位</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楷体" w:hAnsi="楷体" w:eastAsia="楷体" w:cs="楷体"/>
                <w:b/>
                <w:i w:val="0"/>
                <w:color w:val="000000"/>
                <w:kern w:val="0"/>
                <w:sz w:val="28"/>
                <w:szCs w:val="28"/>
                <w:u w:val="none"/>
                <w:lang w:val="en-US" w:eastAsia="zh-CN" w:bidi="ar"/>
              </w:rPr>
            </w:pPr>
            <w:r>
              <w:rPr>
                <w:rFonts w:hint="default" w:ascii="楷体" w:hAnsi="楷体" w:eastAsia="楷体" w:cs="楷体"/>
                <w:b/>
                <w:i w:val="0"/>
                <w:color w:val="000000"/>
                <w:kern w:val="0"/>
                <w:sz w:val="28"/>
                <w:szCs w:val="28"/>
                <w:u w:val="none"/>
                <w:lang w:val="en-US" w:eastAsia="zh-CN" w:bidi="ar"/>
              </w:rPr>
              <w:t>配合</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楷体" w:hAnsi="楷体" w:eastAsia="楷体" w:cs="楷体"/>
                <w:b/>
                <w:i w:val="0"/>
                <w:color w:val="000000"/>
                <w:sz w:val="28"/>
                <w:szCs w:val="28"/>
                <w:u w:val="none"/>
              </w:rPr>
            </w:pPr>
            <w:r>
              <w:rPr>
                <w:rFonts w:hint="default" w:ascii="楷体" w:hAnsi="楷体" w:eastAsia="楷体" w:cs="楷体"/>
                <w:b/>
                <w:i w:val="0"/>
                <w:color w:val="000000"/>
                <w:kern w:val="0"/>
                <w:sz w:val="28"/>
                <w:szCs w:val="28"/>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w:t>
            </w:r>
          </w:p>
        </w:tc>
        <w:tc>
          <w:tcPr>
            <w:tcW w:w="16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2018年</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工作目标</w:t>
            </w:r>
          </w:p>
        </w:tc>
        <w:tc>
          <w:tcPr>
            <w:tcW w:w="429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主要预期目标</w:t>
            </w: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地区生产总值增长7%左右</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陈耳东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发改委</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w:t>
            </w: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2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规模以上工业增加值增长6%左右</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张天茂</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经信委</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w:t>
            </w: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2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全社会固定资产投资增长15%</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陈耳东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发改委</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w:t>
            </w: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2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公共财政预算收入增长7.5%</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陈耳东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财政局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w:t>
            </w: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2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社会消费品零售总额增长7%左右</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陈耳东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商务局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4"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w:t>
            </w: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2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城乡居民人均可支配收入分别增长7%和7%以上</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陈耳东</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田  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人社局</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农  委</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7</w:t>
            </w: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2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城镇新增就业2.3万人，城镇调查失业率、城镇登记失业率分别控制在6%、4.2%以内</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陈耳东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人社局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8</w:t>
            </w:r>
          </w:p>
        </w:tc>
        <w:tc>
          <w:tcPr>
            <w:tcW w:w="1677" w:type="dxa"/>
            <w:vMerge w:val="restart"/>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2018年</w:t>
            </w:r>
          </w:p>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主要任务</w:t>
            </w:r>
          </w:p>
        </w:tc>
        <w:tc>
          <w:tcPr>
            <w:tcW w:w="1519" w:type="dxa"/>
            <w:vMerge w:val="restart"/>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（一）重点打造“2＋7”产业格局</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煤炭产业方面</w:t>
            </w: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按照“减、优、绿”的要求，抓好减量置换和减量重组，持续提升先进产能比重，安全高效生产煤</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张天茂</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煤炭局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9</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加大技改力度，推动标准化矿井建设，全市标准化矿井保持在40座以上</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张天茂</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煤炭局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10</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抓好平鲁区芦家窑煤业配采等项目建设</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张天茂</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煤炭局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11</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火电产业方面</w:t>
            </w: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加大燃煤机组超低排放改造力度，淘汰落后产能，提升电力发展质量</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张天茂</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经信委</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环保局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12</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充分利用蒙西至天津南、晋北至南京两条特高压输电线路，大力开拓市场，扩大外送电量</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张天茂</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经信委</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8"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抓好神电“上大压小”2×100万千瓦和华昱二期2×35万千瓦、同煤朔南2×35万千瓦、平朔木瓜界2×66万千瓦等3个低热值煤发电项目建设</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陈耳东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发改委</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14</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陶瓷产业方面</w:t>
            </w: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支持企业技术创新，提高产品的技术含量和附加值</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张天茂</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经信委</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4"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15</w:t>
            </w:r>
          </w:p>
        </w:tc>
        <w:tc>
          <w:tcPr>
            <w:tcW w:w="167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加大营销力度，打造朔州知名陶瓷品牌，建设中国日用瓷生产基地</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陈耳东</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张天茂</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经信委</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商务局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24"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16</w:t>
            </w:r>
          </w:p>
        </w:tc>
        <w:tc>
          <w:tcPr>
            <w:tcW w:w="16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2018年</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主要任务</w:t>
            </w:r>
          </w:p>
        </w:tc>
        <w:tc>
          <w:tcPr>
            <w:tcW w:w="1519"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（一）重点打造“2＋7”产业格局</w:t>
            </w:r>
          </w:p>
        </w:tc>
        <w:tc>
          <w:tcPr>
            <w:tcW w:w="277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陶瓷产业方面</w:t>
            </w: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4月份召开山西朔州陶瓷产品进出口交易会，邀请100多家外商参加展会</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陈耳东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商务局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应</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县</w:t>
            </w:r>
          </w:p>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怀仁县</w:t>
            </w:r>
          </w:p>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经信委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17</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做好中国（广州）进出口商品交易会参展工作，开辟新的日用瓷出口通道</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陈耳东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商务局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18</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支持成立陶瓷行业联合会</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张天茂</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经信委</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城联社</w:t>
            </w:r>
          </w:p>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怀仁县</w:t>
            </w:r>
          </w:p>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应</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7"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19</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强化产业发展基础支撑，建成山西省日用陶瓷产品检测检验中心，推进怀仁陶瓷职业技术学院建设</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陈耳东</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张天茂</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怀仁县</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质监局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8"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20</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抓好华伟建陶高档内墙砖和鸿达、盛泽瓷业日用瓷生产线等项目建设</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陈耳东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怀仁县</w:t>
            </w:r>
          </w:p>
          <w:p>
            <w:pPr>
              <w:keepNext w:val="0"/>
              <w:keepLines w:val="0"/>
              <w:widowControl/>
              <w:suppressLineNumbers w:val="0"/>
              <w:jc w:val="center"/>
              <w:textAlignment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应</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县</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经信委</w:t>
            </w:r>
          </w:p>
          <w:p>
            <w:pPr>
              <w:jc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发改委</w:t>
            </w:r>
          </w:p>
          <w:p>
            <w:pPr>
              <w:jc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环保局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21</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新能源新材料产业方面</w:t>
            </w: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大力发展风电、光伏发电、生物质能发电，提高清洁能源比重，建设国家级光伏发电应用领跑基地、晋北风电基地</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陈耳东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发改委</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22</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抓好西易能源9.8万千瓦风电、茂华平鲁10万千瓦风电、晋能清洁能源2万千瓦光伏发电等项目</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陈耳东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发改委</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4"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23</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积极推进国家级区域工业绿色转型发展试点城市、全国工业固废综合利用示范基地建设，加大煤矸石、粉煤灰、脱硫石膏综合利用力度，推动“一园多企”提质增效，打造工业绿色产业走廊</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陈耳东</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张天茂</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经信委</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pacing w:val="-11"/>
                <w:w w:val="80"/>
                <w:sz w:val="24"/>
                <w:szCs w:val="24"/>
                <w:u w:val="none"/>
                <w:lang w:eastAsia="zh-CN"/>
              </w:rPr>
            </w:pPr>
            <w:r>
              <w:rPr>
                <w:rFonts w:hint="eastAsia" w:ascii="仿宋" w:hAnsi="仿宋" w:eastAsia="仿宋" w:cs="仿宋"/>
                <w:i w:val="0"/>
                <w:color w:val="000000"/>
                <w:spacing w:val="-11"/>
                <w:w w:val="80"/>
                <w:sz w:val="24"/>
                <w:szCs w:val="24"/>
                <w:u w:val="none"/>
                <w:lang w:eastAsia="zh-CN"/>
              </w:rPr>
              <w:t>朔州开发区</w:t>
            </w:r>
          </w:p>
          <w:p>
            <w:pPr>
              <w:jc w:val="center"/>
              <w:rPr>
                <w:rFonts w:hint="eastAsia" w:ascii="仿宋" w:hAnsi="仿宋" w:eastAsia="仿宋" w:cs="仿宋"/>
                <w:i w:val="0"/>
                <w:color w:val="000000"/>
                <w:spacing w:val="-11"/>
                <w:w w:val="80"/>
                <w:sz w:val="24"/>
                <w:szCs w:val="24"/>
                <w:u w:val="none"/>
                <w:lang w:eastAsia="zh-CN"/>
              </w:rPr>
            </w:pPr>
            <w:r>
              <w:rPr>
                <w:rFonts w:hint="eastAsia" w:ascii="仿宋" w:hAnsi="仿宋" w:eastAsia="仿宋" w:cs="仿宋"/>
                <w:i w:val="0"/>
                <w:color w:val="000000"/>
                <w:spacing w:val="-11"/>
                <w:w w:val="80"/>
                <w:sz w:val="24"/>
                <w:szCs w:val="24"/>
                <w:u w:val="none"/>
                <w:lang w:eastAsia="zh-CN"/>
              </w:rPr>
              <w:t>平鲁开发区</w:t>
            </w:r>
          </w:p>
          <w:p>
            <w:pPr>
              <w:jc w:val="center"/>
              <w:rPr>
                <w:rFonts w:hint="eastAsia" w:ascii="仿宋" w:hAnsi="仿宋" w:eastAsia="仿宋" w:cs="仿宋"/>
                <w:i w:val="0"/>
                <w:color w:val="000000"/>
                <w:spacing w:val="-11"/>
                <w:w w:val="80"/>
                <w:sz w:val="24"/>
                <w:szCs w:val="24"/>
                <w:u w:val="none"/>
                <w:lang w:eastAsia="zh-CN"/>
              </w:rPr>
            </w:pPr>
            <w:r>
              <w:rPr>
                <w:rFonts w:hint="eastAsia" w:ascii="仿宋" w:hAnsi="仿宋" w:eastAsia="仿宋" w:cs="仿宋"/>
                <w:i w:val="0"/>
                <w:color w:val="000000"/>
                <w:spacing w:val="-11"/>
                <w:w w:val="80"/>
                <w:sz w:val="24"/>
                <w:szCs w:val="24"/>
                <w:u w:val="none"/>
                <w:lang w:eastAsia="zh-CN"/>
              </w:rPr>
              <w:t>怀仁县</w:t>
            </w:r>
          </w:p>
          <w:p>
            <w:pPr>
              <w:jc w:val="center"/>
              <w:rPr>
                <w:rFonts w:hint="eastAsia" w:ascii="仿宋" w:hAnsi="仿宋" w:eastAsia="仿宋" w:cs="仿宋"/>
                <w:i w:val="0"/>
                <w:color w:val="000000"/>
                <w:spacing w:val="-11"/>
                <w:w w:val="80"/>
                <w:sz w:val="24"/>
                <w:szCs w:val="24"/>
                <w:u w:val="none"/>
                <w:lang w:eastAsia="zh-CN"/>
              </w:rPr>
            </w:pPr>
            <w:r>
              <w:rPr>
                <w:rFonts w:hint="eastAsia" w:ascii="仿宋" w:hAnsi="仿宋" w:eastAsia="仿宋" w:cs="仿宋"/>
                <w:i w:val="0"/>
                <w:color w:val="000000"/>
                <w:spacing w:val="-11"/>
                <w:w w:val="80"/>
                <w:sz w:val="24"/>
                <w:szCs w:val="24"/>
                <w:u w:val="none"/>
                <w:lang w:eastAsia="zh-CN"/>
              </w:rPr>
              <w:t>山阴县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24</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抓好山西超牌20万吨煅烧高岭土、怀仁理思新型节能生产线二期、山阴玉竹新材料2万立方硅酸钙保温板等项目建设</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陈耳东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发改委</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山阴县</w:t>
            </w:r>
          </w:p>
          <w:p>
            <w:pPr>
              <w:jc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怀仁县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25</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现代煤化工产业方面</w:t>
            </w: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加快建设晋北（朔州）现代煤化工基地，尽快完成基地规划环评,与总体规划一并上报国家相关部委</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陈耳东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山阴县</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26</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抓好松蓝化工2×30万吨煤制乙二醇等项目建设</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陈耳东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发改委</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山阴县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27</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生物医药产业方面</w:t>
            </w: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引进国内外知名药企，建设新项目，开发新产品，扩大产业规模</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韩文让</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田  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卫计委</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食药局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怀仁开</w:t>
            </w:r>
            <w:r>
              <w:rPr>
                <w:rFonts w:hint="eastAsia" w:ascii="仿宋" w:hAnsi="仿宋" w:eastAsia="仿宋" w:cs="仿宋"/>
                <w:i w:val="0"/>
                <w:color w:val="000000"/>
                <w:sz w:val="24"/>
                <w:szCs w:val="24"/>
                <w:u w:val="none"/>
                <w:lang w:val="en-US" w:eastAsia="zh-CN"/>
              </w:rPr>
              <w:t xml:space="preserve"> 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4"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28</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抓好怀仁医药产业园、应县（北京）康庭阳光黄芪提取产业化、吉呈生物二期扩建工程等项目建设</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陈耳东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pacing w:val="0"/>
                <w:kern w:val="0"/>
                <w:sz w:val="24"/>
                <w:szCs w:val="24"/>
                <w:u w:val="none"/>
                <w:lang w:val="en-US" w:eastAsia="zh-CN" w:bidi="ar"/>
              </w:rPr>
            </w:pPr>
            <w:r>
              <w:rPr>
                <w:rFonts w:hint="eastAsia" w:ascii="仿宋" w:hAnsi="仿宋" w:eastAsia="仿宋" w:cs="仿宋"/>
                <w:i w:val="0"/>
                <w:color w:val="000000"/>
                <w:spacing w:val="0"/>
                <w:kern w:val="0"/>
                <w:sz w:val="24"/>
                <w:szCs w:val="24"/>
                <w:u w:val="none"/>
                <w:lang w:val="en-US" w:eastAsia="zh-CN" w:bidi="ar"/>
              </w:rPr>
              <w:t>怀仁县</w:t>
            </w:r>
          </w:p>
          <w:p>
            <w:pPr>
              <w:keepNext w:val="0"/>
              <w:keepLines w:val="0"/>
              <w:widowControl/>
              <w:suppressLineNumbers w:val="0"/>
              <w:jc w:val="center"/>
              <w:textAlignment w:val="center"/>
              <w:rPr>
                <w:rFonts w:hint="eastAsia" w:ascii="仿宋" w:hAnsi="仿宋" w:eastAsia="仿宋" w:cs="仿宋"/>
                <w:i w:val="0"/>
                <w:color w:val="000000"/>
                <w:spacing w:val="0"/>
                <w:kern w:val="0"/>
                <w:sz w:val="24"/>
                <w:szCs w:val="24"/>
                <w:u w:val="none"/>
                <w:lang w:val="en-US" w:eastAsia="zh-CN" w:bidi="ar"/>
              </w:rPr>
            </w:pPr>
            <w:r>
              <w:rPr>
                <w:rFonts w:hint="eastAsia" w:ascii="仿宋" w:hAnsi="仿宋" w:eastAsia="仿宋" w:cs="仿宋"/>
                <w:i w:val="0"/>
                <w:color w:val="000000"/>
                <w:spacing w:val="0"/>
                <w:kern w:val="0"/>
                <w:sz w:val="24"/>
                <w:szCs w:val="24"/>
                <w:u w:val="none"/>
                <w:lang w:val="en-US" w:eastAsia="zh-CN" w:bidi="ar"/>
              </w:rPr>
              <w:t>应  县</w:t>
            </w:r>
          </w:p>
          <w:p>
            <w:pPr>
              <w:keepNext w:val="0"/>
              <w:keepLines w:val="0"/>
              <w:widowControl/>
              <w:suppressLineNumbers w:val="0"/>
              <w:jc w:val="center"/>
              <w:textAlignment w:val="center"/>
              <w:rPr>
                <w:rFonts w:hint="eastAsia" w:ascii="仿宋" w:hAnsi="仿宋" w:eastAsia="仿宋" w:cs="仿宋"/>
                <w:i w:val="0"/>
                <w:color w:val="000000"/>
                <w:spacing w:val="0"/>
                <w:kern w:val="0"/>
                <w:sz w:val="24"/>
                <w:szCs w:val="24"/>
                <w:u w:val="none"/>
                <w:lang w:val="en-US" w:eastAsia="zh-CN" w:bidi="ar"/>
              </w:rPr>
            </w:pPr>
            <w:r>
              <w:rPr>
                <w:rFonts w:hint="eastAsia" w:ascii="仿宋" w:hAnsi="仿宋" w:eastAsia="仿宋" w:cs="仿宋"/>
                <w:i w:val="0"/>
                <w:color w:val="000000"/>
                <w:spacing w:val="0"/>
                <w:kern w:val="0"/>
                <w:sz w:val="24"/>
                <w:szCs w:val="24"/>
                <w:u w:val="none"/>
                <w:lang w:val="en-US" w:eastAsia="zh-CN" w:bidi="ar"/>
              </w:rPr>
              <w:t>发改委</w:t>
            </w:r>
          </w:p>
          <w:p>
            <w:pPr>
              <w:keepNext w:val="0"/>
              <w:keepLines w:val="0"/>
              <w:widowControl/>
              <w:suppressLineNumbers w:val="0"/>
              <w:jc w:val="center"/>
              <w:textAlignment w:val="center"/>
              <w:rPr>
                <w:rFonts w:hint="eastAsia" w:ascii="仿宋" w:hAnsi="仿宋" w:eastAsia="仿宋" w:cs="仿宋"/>
                <w:i w:val="0"/>
                <w:color w:val="000000"/>
                <w:spacing w:val="0"/>
                <w:kern w:val="0"/>
                <w:sz w:val="24"/>
                <w:szCs w:val="24"/>
                <w:u w:val="none"/>
                <w:lang w:val="en-US" w:eastAsia="zh-CN" w:bidi="ar"/>
              </w:rPr>
            </w:pPr>
            <w:r>
              <w:rPr>
                <w:rFonts w:hint="eastAsia" w:ascii="仿宋" w:hAnsi="仿宋" w:eastAsia="仿宋" w:cs="仿宋"/>
                <w:i w:val="0"/>
                <w:color w:val="000000"/>
                <w:spacing w:val="0"/>
                <w:kern w:val="0"/>
                <w:sz w:val="24"/>
                <w:szCs w:val="24"/>
                <w:u w:val="none"/>
                <w:lang w:val="en-US" w:eastAsia="zh-CN" w:bidi="ar"/>
              </w:rPr>
              <w:t>农  委</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9"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29</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文化旅游产业方面</w:t>
            </w: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坚持“举右玉龙头、走生态之路、打长城品牌”，围绕建设“塞上绿洲、美丽朔州”，精心打造内外长城、雁门边塞、应县木塔、西口古道等旅游品牌，挖掘布局农牧交错带、民族融合地、桑干河神头泉、金沙滩杨家将等特色资源，加大宣传推介力度，培育文化旅游产业新的增长点</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陈耳东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旅发委</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30</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支持右玉县国家全域旅游示范区和省级生态文化旅游开发区建设</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陈耳东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旅发委</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右玉县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9"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31</w:t>
            </w:r>
          </w:p>
        </w:tc>
        <w:tc>
          <w:tcPr>
            <w:tcW w:w="167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实施古长城旅游公路、长城文明守望、长城生态绿化、长城沿线乡村环境整治、长城旅游基础设施建设“五大工程”。开工建设110公里古长城旅游公路</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xml:space="preserve">陈耳东  </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xml:space="preserve">王志刚  </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田  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旅发委   交通局   农  委</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林业局</w:t>
            </w:r>
          </w:p>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文化局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4"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32</w:t>
            </w:r>
          </w:p>
        </w:tc>
        <w:tc>
          <w:tcPr>
            <w:tcW w:w="16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2018年</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主要任务</w:t>
            </w:r>
          </w:p>
        </w:tc>
        <w:tc>
          <w:tcPr>
            <w:tcW w:w="1519"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（一）重点打造“2＋7”产业格局</w:t>
            </w:r>
          </w:p>
        </w:tc>
        <w:tc>
          <w:tcPr>
            <w:tcW w:w="277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文化旅游产业方面</w:t>
            </w: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抓好右玉杀虎口文化旅游区一期、神头镇湿地公园、南邢家河风情小镇、怀仁清凉山滑雪场等重点项目建设</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xml:space="preserve">陈耳东  </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王志刚  </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发改委   住建局   旅发委</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朔城区</w:t>
            </w:r>
          </w:p>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怀仁县</w:t>
            </w:r>
          </w:p>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右玉县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33</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5月份举办首届塞上（朔州）长城国际旅游节</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陈耳东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旅发委</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34</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草牧业与农产品加工业方面</w:t>
            </w: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把草牧业打造成农业经济的支柱产业、农民增收的主要渠道，把农产品加工作为龙头，构建一二三产融合发展的特色现代农业产业体系</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田  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  委</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1"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35</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抓好平鲁羔羊肉深加工、中藜食品藜麦加工、大象集团生猪养殖等项目建设。</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陈耳东</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田  东</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发改委</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农  委</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平鲁区山阴县开发区</w:t>
            </w:r>
            <w:r>
              <w:rPr>
                <w:rFonts w:hint="eastAsia" w:ascii="仿宋" w:hAnsi="仿宋" w:eastAsia="仿宋" w:cs="仿宋"/>
                <w:i w:val="0"/>
                <w:color w:val="000000"/>
                <w:w w:val="90"/>
                <w:kern w:val="0"/>
                <w:sz w:val="24"/>
                <w:szCs w:val="24"/>
                <w:u w:val="none"/>
                <w:lang w:val="en-US" w:eastAsia="zh-CN" w:bidi="ar"/>
              </w:rPr>
              <w:t>畜牧中心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4"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36</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商贸物流业方面</w:t>
            </w: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强力推进平鲁内陆港建设，抓好怀仁海宁皮革城等重点物流项目。</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陈耳东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发改委</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商务局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平鲁区    怀仁县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55"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37</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建立项目推进机制</w:t>
            </w: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落实项目联审联批、领导包联、目标责任、督查考核、奖惩兑现等五项制度，推行企业投资项目承诺制试点，建立重大项目协调调度机制，积极解决手续办理、征地拆迁、环评、阻工等实际问题</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陈耳东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发改委</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环保局        国土局</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住建局</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38</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按照“转型项目建设年”要求，开展“项目集中开工月”活动，4月份集中抓好开复工</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陈耳东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发改委</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住建局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39</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加快发展县域经济和民营经济</w:t>
            </w: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全年力争培育小微企业1600户、小升规企业15户，培训企业家1000名</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张天茂</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中小企业服务中心</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40</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增强财政金融服务实体经济能力</w:t>
            </w: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市财政专门预算转型发展资金5000万元，用于企业融资担保、产业发展基金、项目贷款贴息等，对七大产业重大支撑性招商引资项目，给予投资性奖励或基础设施配套</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陈耳东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财政局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金融办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41</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积极与国家、省内各大产业投资基金合作，组建配套产业发展基金，构建企业主导，政府、投资机构、民间资本和银行多元投入机制</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陈耳东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财政局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金融办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42</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壮大市、县政策性担保机构实力，降低担保成本，满足中小微企业融资担保需求</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陈耳东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财政局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43</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完成组建朔州农村商业银行，推进农村信用社改制</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陈耳东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金融办</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44</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推动玉龙化工“新三板”上市</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陈耳东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金融办</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怀仁县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8"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45</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（二）进一步深化改革开放</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深化开发区改革创新</w:t>
            </w: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积极复制推广先行先试经验，全力推进“三化三制”改革</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陈耳东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开发区</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pacing w:val="-11"/>
                <w:w w:val="80"/>
                <w:sz w:val="24"/>
                <w:szCs w:val="24"/>
                <w:u w:val="none"/>
                <w:lang w:eastAsia="zh-CN"/>
              </w:rPr>
            </w:pPr>
            <w:r>
              <w:rPr>
                <w:rFonts w:hint="eastAsia" w:ascii="仿宋" w:hAnsi="仿宋" w:eastAsia="仿宋" w:cs="仿宋"/>
                <w:i w:val="0"/>
                <w:color w:val="000000"/>
                <w:spacing w:val="-11"/>
                <w:w w:val="80"/>
                <w:sz w:val="24"/>
                <w:szCs w:val="24"/>
                <w:u w:val="none"/>
                <w:lang w:eastAsia="zh-CN"/>
              </w:rPr>
              <w:t>怀仁开发区</w:t>
            </w:r>
          </w:p>
          <w:p>
            <w:pPr>
              <w:jc w:val="center"/>
              <w:rPr>
                <w:rFonts w:hint="eastAsia" w:ascii="仿宋" w:hAnsi="仿宋" w:eastAsia="仿宋" w:cs="仿宋"/>
                <w:i w:val="0"/>
                <w:color w:val="000000"/>
                <w:spacing w:val="-11"/>
                <w:w w:val="80"/>
                <w:sz w:val="24"/>
                <w:szCs w:val="24"/>
                <w:u w:val="none"/>
                <w:lang w:eastAsia="zh-CN"/>
              </w:rPr>
            </w:pPr>
            <w:r>
              <w:rPr>
                <w:rFonts w:hint="eastAsia" w:ascii="仿宋" w:hAnsi="仿宋" w:eastAsia="仿宋" w:cs="仿宋"/>
                <w:i w:val="0"/>
                <w:color w:val="000000"/>
                <w:spacing w:val="-11"/>
                <w:w w:val="80"/>
                <w:sz w:val="24"/>
                <w:szCs w:val="24"/>
                <w:u w:val="none"/>
                <w:lang w:eastAsia="zh-CN"/>
              </w:rPr>
              <w:t>右玉开发区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46</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按照“能放尽放、能授尽授”原则，完成市、县两级政府对所有开发区的授权，实现“办事不出区”</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陈耳东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编  办</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3"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47</w:t>
            </w:r>
          </w:p>
        </w:tc>
        <w:tc>
          <w:tcPr>
            <w:tcW w:w="167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推动国企国资改革</w:t>
            </w: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加快剥离国有企业办社会职能，全面完成国有企业“三供一业”分离移交，完成医疗、教育机构重组、撤并和剥离，完成市政、社区剥离以及消防机构分类改革。进一步完善国有企业公司制改革，理顺国有资产监管体制</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张天茂</w:t>
            </w:r>
          </w:p>
        </w:tc>
        <w:tc>
          <w:tcPr>
            <w:tcW w:w="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经信委</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spacing w:val="-28"/>
                <w:kern w:val="0"/>
                <w:sz w:val="24"/>
                <w:szCs w:val="24"/>
                <w:u w:val="none"/>
                <w:lang w:val="en-US" w:eastAsia="zh-CN" w:bidi="ar"/>
              </w:rPr>
              <w:t>（国资委）</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0" w:type="dxa"/>
              <w:bottom w:w="15" w:type="dxa"/>
              <w:right w:w="0" w:type="dxa"/>
            </w:tcMar>
            <w:vAlign w:val="center"/>
          </w:tcPr>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卫计委</w:t>
            </w:r>
          </w:p>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教育局</w:t>
            </w:r>
          </w:p>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住建局</w:t>
            </w:r>
          </w:p>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w w:val="90"/>
                <w:sz w:val="24"/>
                <w:szCs w:val="24"/>
                <w:u w:val="none"/>
                <w:lang w:eastAsia="zh-CN"/>
              </w:rPr>
              <w:t>消防</w:t>
            </w:r>
            <w:r>
              <w:rPr>
                <w:rFonts w:hint="eastAsia" w:ascii="仿宋" w:hAnsi="仿宋" w:eastAsia="仿宋" w:cs="仿宋"/>
                <w:i w:val="0"/>
                <w:color w:val="000000"/>
                <w:w w:val="90"/>
                <w:sz w:val="24"/>
                <w:szCs w:val="24"/>
                <w:u w:val="none"/>
                <w:lang w:val="en-US" w:eastAsia="zh-CN"/>
              </w:rPr>
              <w:t>支</w:t>
            </w:r>
            <w:r>
              <w:rPr>
                <w:rFonts w:hint="eastAsia" w:ascii="仿宋" w:hAnsi="仿宋" w:eastAsia="仿宋" w:cs="仿宋"/>
                <w:i w:val="0"/>
                <w:color w:val="000000"/>
                <w:w w:val="90"/>
                <w:sz w:val="24"/>
                <w:szCs w:val="24"/>
                <w:u w:val="none"/>
                <w:lang w:eastAsia="zh-CN"/>
              </w:rPr>
              <w:t>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48</w:t>
            </w:r>
          </w:p>
        </w:tc>
        <w:tc>
          <w:tcPr>
            <w:tcW w:w="16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2018年</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主要任务</w:t>
            </w:r>
          </w:p>
        </w:tc>
        <w:tc>
          <w:tcPr>
            <w:tcW w:w="151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（二）进一步深化改革开放</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推进电力体制改革</w:t>
            </w: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有序扩大市场化交易电量规模，积极发展售电公司</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张天茂</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经信委</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49</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加快晋电外送电源点接入进度，推进江苏国信集团苏晋公司落户朔州</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张天茂</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经信委</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50</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推动建设国家增量配电业务试点和固废综合利用厂用电试点</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张天茂</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经信委</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51</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提升对外开放交通能力</w:t>
            </w: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抓好“铁公机”建设，深化朔州机场前期工作，加速大原高铁朔州段开工</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陈耳东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pacing w:val="0"/>
                <w:sz w:val="24"/>
                <w:szCs w:val="24"/>
                <w:u w:val="none"/>
              </w:rPr>
            </w:pPr>
            <w:r>
              <w:rPr>
                <w:rFonts w:hint="eastAsia" w:ascii="仿宋" w:hAnsi="仿宋" w:eastAsia="仿宋" w:cs="仿宋"/>
                <w:i w:val="0"/>
                <w:color w:val="000000"/>
                <w:spacing w:val="0"/>
                <w:kern w:val="0"/>
                <w:sz w:val="24"/>
                <w:szCs w:val="24"/>
                <w:u w:val="none"/>
                <w:lang w:val="en-US" w:eastAsia="zh-CN" w:bidi="ar"/>
              </w:rPr>
              <w:t>东部发展服务局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52</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启动县区之间快速路连接线前期工作</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王志刚</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交通局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朔城区</w:t>
            </w:r>
          </w:p>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山阴县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53</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高效精准招商引资</w:t>
            </w: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充分发挥各地朔州商会及中煤、阳煤、同煤等大集团作用，吸引境内外客商投资合作</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陈耳东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商务局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54</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充分利用蒙西至天津南、晋北至南京两条电力通道，吸引京津冀、长三角企业来朔投资</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陈耳东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商务局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4"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55</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开发区要充分发挥产业转型主战场作用，围绕主导产业，提高项目策划包装水平，谋划一批重大产业转型项目</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陈耳东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开发区</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56</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针对重点客商和重点项目量身打造个性化招商方案，实行“一企一策”，开展一对一专人负责，点对点对接洽谈，零距离跟踪服务，第一时间协调解决问题，有效促进项目落地投产</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陈耳东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商务局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57</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扩大出口规模</w:t>
            </w: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重点扶持右玉图远脱水蔬菜，平鲁晋坤矿产品，怀仁晋利糖果、尊屹陶瓷、诺成制药，应县博达瓷业等企业拓展出口市场</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陈耳东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商务局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58</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（三）深入实施创新驱动</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加强科技创新</w:t>
            </w: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市政府安排1000万元专项资金用于科技创新，企业也要加大研发投入</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陈耳东</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韩文让</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财政局</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科技局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3"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59</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pacing w:val="-6"/>
                <w:sz w:val="24"/>
                <w:szCs w:val="24"/>
                <w:u w:val="none"/>
              </w:rPr>
            </w:pPr>
            <w:r>
              <w:rPr>
                <w:rFonts w:hint="eastAsia" w:ascii="仿宋" w:hAnsi="仿宋" w:eastAsia="仿宋" w:cs="仿宋"/>
                <w:i w:val="0"/>
                <w:color w:val="000000"/>
                <w:spacing w:val="-6"/>
                <w:kern w:val="0"/>
                <w:sz w:val="24"/>
                <w:szCs w:val="24"/>
                <w:u w:val="none"/>
                <w:lang w:val="en-US" w:eastAsia="zh-CN" w:bidi="ar"/>
              </w:rPr>
              <w:t>推动中煤平朔公司技术中心申请认定国家级企业技术中心，山西雅士利、应县优尊陶瓷技术中心申请认定省级企业技术中心。扶持晋坤公司、朔神新材料等5家企业申报省级重点实验室、工程技术研究中心</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张天茂</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经信委</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开发区</w:t>
            </w:r>
            <w:r>
              <w:rPr>
                <w:rFonts w:hint="eastAsia" w:ascii="仿宋" w:hAnsi="仿宋" w:eastAsia="仿宋" w:cs="仿宋"/>
                <w:i w:val="0"/>
                <w:color w:val="000000"/>
                <w:kern w:val="0"/>
                <w:sz w:val="24"/>
                <w:szCs w:val="24"/>
                <w:u w:val="none"/>
                <w:lang w:val="en-US" w:eastAsia="zh-CN" w:bidi="ar"/>
              </w:rPr>
              <w:t>科技局</w:t>
            </w:r>
          </w:p>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8"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60</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鼓励支持有条件的企业申报国家或省科技重大专项项目。支持中美新能源粉煤加氢快速热解技术、北大研发中心粉煤灰制备高强纤维、三元炭素内串石墨化等重大科研成果工业化应用</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韩文让</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科技局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开发区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48"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61</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依托朔州科技创新创业园，加强创新平台建设。支持中小企业创新发展，建设科技创新风险投资基金和中小微企业双创基地</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陈耳东   韩文让 </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人社局</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科技局   </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62</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强化人才支撑</w:t>
            </w: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设立人才发展专项资金，支持人才的培养、引进、开发、使用、奖励等。积极创造条件为人才创业提供投资担保，对引进人才实行生活补贴</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陈耳东</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韩文让 </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人社局</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科技局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63</w:t>
            </w:r>
          </w:p>
        </w:tc>
        <w:tc>
          <w:tcPr>
            <w:tcW w:w="167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支持三元炭素、晋坤矿产品、中美新能源等企业建立院士、博士工作站</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陈耳东</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韩文让 </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人社局</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科技局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64</w:t>
            </w:r>
          </w:p>
        </w:tc>
        <w:tc>
          <w:tcPr>
            <w:tcW w:w="16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2018</w:t>
            </w:r>
            <w:bookmarkStart w:id="0" w:name="_GoBack"/>
            <w:bookmarkEnd w:id="0"/>
            <w:r>
              <w:rPr>
                <w:rFonts w:hint="eastAsia" w:ascii="仿宋" w:hAnsi="仿宋" w:eastAsia="仿宋" w:cs="仿宋"/>
                <w:i w:val="0"/>
                <w:color w:val="000000"/>
                <w:kern w:val="0"/>
                <w:sz w:val="24"/>
                <w:szCs w:val="24"/>
                <w:u w:val="none"/>
                <w:lang w:val="en-US" w:eastAsia="zh-CN" w:bidi="ar"/>
              </w:rPr>
              <w:t>年</w:t>
            </w:r>
          </w:p>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主要任务</w:t>
            </w:r>
          </w:p>
        </w:tc>
        <w:tc>
          <w:tcPr>
            <w:tcW w:w="151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（三）深入实施创新驱动</w:t>
            </w:r>
          </w:p>
        </w:tc>
        <w:tc>
          <w:tcPr>
            <w:tcW w:w="277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强化人才支撑</w:t>
            </w: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鼓励朔州企业走出去，与全国知名高等院校、科研院所深度合作，培育一批本土管理和实用技术人才</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韩文让</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科技局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65</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pacing w:val="-11"/>
                <w:sz w:val="24"/>
                <w:szCs w:val="24"/>
                <w:u w:val="none"/>
              </w:rPr>
            </w:pPr>
            <w:r>
              <w:rPr>
                <w:rFonts w:hint="eastAsia" w:ascii="仿宋" w:hAnsi="仿宋" w:eastAsia="仿宋" w:cs="仿宋"/>
                <w:i w:val="0"/>
                <w:color w:val="000000"/>
                <w:spacing w:val="-11"/>
                <w:kern w:val="0"/>
                <w:sz w:val="24"/>
                <w:szCs w:val="24"/>
                <w:u w:val="none"/>
                <w:lang w:val="en-US" w:eastAsia="zh-CN" w:bidi="ar"/>
              </w:rPr>
              <w:t>打好“乡音、乡缘、乡情”牌，鼓励吸引朔州籍科学家、企业家、艺术家关注家乡、服务家乡、建设家乡</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陈耳东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人社局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66</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发挥山西生态农牧研究院作用，为农牧业发展提供技术支持</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田  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  委</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67</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（四）大力推进乡村振兴</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科学制定发展规划</w:t>
            </w: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制定乡村振兴发展规划，市县两级6月底完成总体规划，9月底完成专项规划</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陈耳东</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王志刚</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张天茂</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田  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发改委</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  委</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农</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委</w:t>
            </w:r>
          </w:p>
          <w:p>
            <w:pPr>
              <w:keepNext w:val="0"/>
              <w:keepLines w:val="0"/>
              <w:widowControl/>
              <w:suppressLineNumbers w:val="0"/>
              <w:jc w:val="center"/>
              <w:textAlignment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人社局</w:t>
            </w:r>
          </w:p>
          <w:p>
            <w:pPr>
              <w:keepNext w:val="0"/>
              <w:keepLines w:val="0"/>
              <w:widowControl/>
              <w:suppressLineNumbers w:val="0"/>
              <w:jc w:val="center"/>
              <w:textAlignment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环保局</w:t>
            </w:r>
          </w:p>
          <w:p>
            <w:pPr>
              <w:keepNext w:val="0"/>
              <w:keepLines w:val="0"/>
              <w:widowControl/>
              <w:suppressLineNumbers w:val="0"/>
              <w:jc w:val="center"/>
              <w:textAlignment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住建局</w:t>
            </w:r>
          </w:p>
          <w:p>
            <w:pPr>
              <w:keepNext w:val="0"/>
              <w:keepLines w:val="0"/>
              <w:widowControl/>
              <w:suppressLineNumbers w:val="0"/>
              <w:jc w:val="center"/>
              <w:textAlignment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68</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发展特色现代农业</w:t>
            </w: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建设全国草牧业示范市和雁门关农牧交错带核心样板区。突出抓好180万亩饲草料、100万亩优质杂粮、100万亩经济作物和40万亩马铃薯基地建设，推进32个有机旱作农业示范园建设</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田  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  委</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69</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实施品种改良，推动基础母羊建设，打造怀仁牧繁农育和右玉等山坡区自繁自育800万只肉羊产业区，打造山阴、应县20万头现代奶牛产业区</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田  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畜牧服务中心</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70</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9月份举办首届怀仁羔羊肉国际交流大会。</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田  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怀仁县</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商务局</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  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1"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71</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提升农业社会化和产业化水平</w:t>
            </w: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围绕草食畜、杂粮、蔬菜、油料、马铃薯、中药材、饲草料、林果等产业，加大“三品一标”认证和品牌创建。</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xml:space="preserve">张天茂  </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田  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  委     工商局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72</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培育新型农业经营主体，发展多种形式的适度规模经营，扶持一批农产品加工龙头企业</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田  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  委</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9"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73</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拓宽农产品销售渠道，促进农村电商发展，力争全年农产品加工销售收入达到218.5亿元，增长6.5%以上</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陈耳东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商务局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  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74</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培育发展农业社会化服务组织，建设畜产品质量检测检疫中心</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田  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畜牧服务中心</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1"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75</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加大补贴力度，不断完善农业巨灾风险和市场风险的分散机制。市财政安排906万元，专项用于农业保险补贴</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陈耳东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财政局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76</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深化农村改革</w:t>
            </w: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全面完成农村承包地确权登记颁证</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田  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  委</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77</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开展农村集体三资清产核资工作</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田  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  委</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9"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78</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发挥省级试点应县和朔城区南邢家河村的示范作用，整体推动全市农村集体产权制度改革</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田  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  委</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朔城区</w:t>
            </w:r>
          </w:p>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应</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79</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市县乡三级农村产权流转交易中心全部运行</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田  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  委</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70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80</w:t>
            </w:r>
          </w:p>
        </w:tc>
        <w:tc>
          <w:tcPr>
            <w:tcW w:w="1677"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auto"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抓紧启动农村闲置宅基地和闲置农房整治盘活利用工作</w:t>
            </w:r>
          </w:p>
        </w:tc>
        <w:tc>
          <w:tcPr>
            <w:tcW w:w="125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王志刚</w:t>
            </w:r>
          </w:p>
        </w:tc>
        <w:tc>
          <w:tcPr>
            <w:tcW w:w="99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国土局</w:t>
            </w:r>
          </w:p>
        </w:tc>
        <w:tc>
          <w:tcPr>
            <w:tcW w:w="921"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20623" w:type="dxa"/>
            <w:gridSpan w:val="8"/>
            <w:tcBorders>
              <w:top w:val="single" w:color="auto" w:sz="4" w:space="0"/>
              <w:left w:val="nil"/>
              <w:bottom w:val="nil"/>
              <w:right w:val="nil"/>
            </w:tcBorders>
            <w:shd w:val="clear" w:color="auto" w:fill="auto"/>
            <w:vAlign w:val="center"/>
          </w:tcPr>
          <w:p>
            <w:pPr>
              <w:jc w:val="left"/>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备注</w:t>
            </w:r>
            <w:r>
              <w:rPr>
                <w:rFonts w:hint="eastAsia" w:ascii="仿宋" w:hAnsi="仿宋" w:eastAsia="仿宋" w:cs="仿宋"/>
                <w:i w:val="0"/>
                <w:color w:val="000000"/>
                <w:sz w:val="24"/>
                <w:szCs w:val="24"/>
                <w:u w:val="none"/>
                <w:lang w:val="en-US" w:eastAsia="zh-CN"/>
              </w:rPr>
              <w:t>:67中乡风文明专项规划按照省分工，应由宣传部承担。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8" w:hRule="exact"/>
        </w:trPr>
        <w:tc>
          <w:tcPr>
            <w:tcW w:w="7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81</w:t>
            </w:r>
          </w:p>
        </w:tc>
        <w:tc>
          <w:tcPr>
            <w:tcW w:w="1677" w:type="dxa"/>
            <w:vMerge w:val="restart"/>
            <w:tcBorders>
              <w:top w:val="nil"/>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2018年</w:t>
            </w:r>
          </w:p>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主要任务</w:t>
            </w:r>
          </w:p>
        </w:tc>
        <w:tc>
          <w:tcPr>
            <w:tcW w:w="1519" w:type="dxa"/>
            <w:vMerge w:val="restart"/>
            <w:tcBorders>
              <w:top w:val="nil"/>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（四）大力推进乡村振兴</w:t>
            </w:r>
          </w:p>
        </w:tc>
        <w:tc>
          <w:tcPr>
            <w:tcW w:w="277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推进美丽宜居乡村建设</w:t>
            </w:r>
          </w:p>
        </w:tc>
        <w:tc>
          <w:tcPr>
            <w:tcW w:w="10776" w:type="dxa"/>
            <w:tcBorders>
              <w:top w:val="nil"/>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抓好总投资5.14亿元的农村生活垃圾清理和污水治理项目</w:t>
            </w:r>
          </w:p>
        </w:tc>
        <w:tc>
          <w:tcPr>
            <w:tcW w:w="125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王志刚</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张天茂</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田  东</w:t>
            </w:r>
          </w:p>
        </w:tc>
        <w:tc>
          <w:tcPr>
            <w:tcW w:w="99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环保局</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住建局</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  委</w:t>
            </w:r>
          </w:p>
        </w:tc>
        <w:tc>
          <w:tcPr>
            <w:tcW w:w="921"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82</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开工建设450公里“四好农村路”</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王志刚</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交通局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83</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规划50个长城文化、农牧主题的美丽乡村，建成12个休闲农业和乡村旅游示范点</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田  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农  委</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旅发委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84</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鼓励各县（区）推进田园综合体建设，支持右玉打造全省试点县</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田  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农  委</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右玉县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4"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85</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探索发展富有晋北乡村特色的民宿和康养基地</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陈耳东</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田  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旅发委</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民政局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农</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86</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5—10月份举办首届休闲农业暨乡村旅游季活动</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田  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  委</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旅发委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87</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强力推进脱贫攻坚</w:t>
            </w: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继续加大帮扶力度，加大资金投入，全面巩固脱贫成果，圆满完成剩余4654名贫困人口减贫任务</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田  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扶贫办</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88</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(五)不断提升城镇化水平</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加快市城区建设</w:t>
            </w: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加大规划编制力度，推动“多规合一”</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王志刚</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规划局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82"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89</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开工迎宾大道、奥体中心、垃圾填埋场、城中村改造等46个新建项目</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陈耳东</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韩文让</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王志刚</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开发区</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文化局</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住建局</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朔城区等相关单位</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9"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90</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加快推进朔州大医院建设</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陈耳东</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韩文让</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大医院项目部</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4"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91</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完成七里河五座桥梁、恢河大桥、地下管廊、污水处理厂改造提升、7条小街小巷改造提升、42座公厕新建改建等基础设施建设</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王志刚</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住建局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朔城区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92</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对人民公园、市府广场等11个公园，市府街、民福街等8条道路进行绿化提质</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王志刚</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园林处</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93</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启动公交调度中心、候车厅和充电桩建设改造工程</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王志刚</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交通局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4"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94</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推进智慧城市建设</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王志刚</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住建局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w w:val="90"/>
                <w:sz w:val="24"/>
                <w:szCs w:val="24"/>
                <w:u w:val="none"/>
                <w:lang w:eastAsia="zh-CN"/>
              </w:rPr>
            </w:pPr>
            <w:r>
              <w:rPr>
                <w:rFonts w:hint="eastAsia" w:ascii="仿宋" w:hAnsi="仿宋" w:eastAsia="仿宋" w:cs="仿宋"/>
                <w:i w:val="0"/>
                <w:color w:val="000000"/>
                <w:w w:val="90"/>
                <w:sz w:val="24"/>
                <w:szCs w:val="24"/>
                <w:u w:val="none"/>
                <w:lang w:eastAsia="zh-CN"/>
              </w:rPr>
              <w:t>市政府</w:t>
            </w:r>
          </w:p>
          <w:p>
            <w:pPr>
              <w:jc w:val="center"/>
              <w:rPr>
                <w:rFonts w:hint="eastAsia" w:ascii="仿宋" w:hAnsi="仿宋" w:eastAsia="仿宋" w:cs="仿宋"/>
                <w:i w:val="0"/>
                <w:color w:val="000000"/>
                <w:w w:val="90"/>
                <w:sz w:val="24"/>
                <w:szCs w:val="24"/>
                <w:u w:val="none"/>
                <w:lang w:eastAsia="zh-CN"/>
              </w:rPr>
            </w:pPr>
            <w:r>
              <w:rPr>
                <w:rFonts w:hint="eastAsia" w:ascii="仿宋" w:hAnsi="仿宋" w:eastAsia="仿宋" w:cs="仿宋"/>
                <w:i w:val="0"/>
                <w:color w:val="000000"/>
                <w:w w:val="90"/>
                <w:sz w:val="24"/>
                <w:szCs w:val="24"/>
                <w:u w:val="none"/>
                <w:lang w:eastAsia="zh-CN"/>
              </w:rPr>
              <w:t>信息中心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4"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95</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深化城市综合执法体制改革，创新城市管理方式，提升城市精细化管理水平</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王志刚</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住建局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朔城区</w:t>
            </w:r>
          </w:p>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开发区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9"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96</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完善城市应急体系，保障城市安全运行</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张天茂</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安监局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住建局</w:t>
            </w:r>
          </w:p>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交通局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4"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97</w:t>
            </w:r>
          </w:p>
        </w:tc>
        <w:tc>
          <w:tcPr>
            <w:tcW w:w="167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提升县城建设水平</w:t>
            </w: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实施设施提升、城市安居、城中村改造、环境提质“四大工程”。引导生产要素、优势资源向县城集聚，促进人口向县城集中，建设和谐宜居、富有活力、各具特色的大县城</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王志刚</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住建局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98</w:t>
            </w:r>
          </w:p>
        </w:tc>
        <w:tc>
          <w:tcPr>
            <w:tcW w:w="16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2018年</w:t>
            </w:r>
          </w:p>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主要任务</w:t>
            </w:r>
          </w:p>
        </w:tc>
        <w:tc>
          <w:tcPr>
            <w:tcW w:w="151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(五)不断提升城镇化水平</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推进特色小镇建设</w:t>
            </w: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抓好右卫镇、金沙滩镇2个全国特色小镇建设，推动北周庄镇、凤凰城镇、威远镇、南河种镇申报第三批全国特色小镇</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陈耳东</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王志刚</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发改委</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住建局</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旅发委      </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平鲁区山阴县应  县</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右玉县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13"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kern w:val="0"/>
                <w:sz w:val="28"/>
                <w:szCs w:val="28"/>
                <w:u w:val="none"/>
                <w:lang w:val="en-US" w:eastAsia="zh-CN" w:bidi="ar"/>
              </w:rPr>
              <w:t>99</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深入推进“六城联创”</w:t>
            </w: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巩固国家园林城市、全国双拥模范城创建成果，加快国家卫生城市、国家环保模范城市、国家文明城市、国家食品安全城市创建步伐</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韩文让</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王志刚            张天茂</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田  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卫计委</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民政局</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环保局</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文明办    食药局</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园林处</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sz w:val="28"/>
                <w:szCs w:val="28"/>
                <w:u w:val="none"/>
                <w:lang w:val="en-US" w:eastAsia="zh-CN"/>
              </w:rPr>
              <w:t>100</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（六）持续推进生态文明建设</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坚持植绿兴水并重</w:t>
            </w: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统筹山水林田湖草系统治理，开展更大规模植树造林，力争到2030年实现全市宜林荒山全部绿化，怀仁、右玉2020年率先完成</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田  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林业局    </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怀仁县右玉县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1"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101</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今年完成营造林33.48万亩，重点抓好“一城两线”植树造林，推进朔城区南山生态综合治理二期5万亩、右玉县通道两侧荒山造林4万亩等18项工程，掀起全民动员、绿化家园的热潮</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田  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林业局    </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朔城区</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右玉县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102</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加大经济林种植力度，力争新建10个千亩以上经济林示范园，种植经济林7万亩以上。</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田  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林业局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29"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103</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坚持“浚河、控污、固堤、绿岸、增水、兴业”，扎实推进“一山两河一湖”生态建设，抓好桑干河综合治理和生态修复，启动永定河生态修复综合治理项目</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王志刚</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张天茂</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田  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水务局</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环保局</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住建局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朔城区</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山阴县</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怀仁县</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应</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2"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104</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继续实施引黄永定河生态补水，推进全市水资源全域化配置和神头泉水优水优用。</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田  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水务局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朔城区</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山阴县</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怀仁县</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应</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105</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投资1.2亿元，解决平鲁、山阴、右玉部分山区175个村、7.18万人、57万牲畜安全饮水问题</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田  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水务局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平鲁区</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山阴县</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应</w:t>
            </w: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i w:val="0"/>
                <w:color w:val="000000"/>
                <w:sz w:val="24"/>
                <w:szCs w:val="24"/>
                <w:u w:val="none"/>
                <w:lang w:eastAsia="zh-CN"/>
              </w:rPr>
              <w:t>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9"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106</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打好大气、水和土壤污染防治“三大战役”</w:t>
            </w: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深入开展“铁腕治污”行动，切实形成严管重处机制，做实“二污”普查和生态红线划定工作，坚决完成中央、省环保督察组反馈问题事项整改，推进治污攻坚任务落实</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张天茂</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环保局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市环委会成员单位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107</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深化“控煤、治污、降尘、管车”措施，推动大气质量持续改善</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张天茂</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环保局</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交警支队</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住建局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82"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108</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 w:hAnsi="仿宋" w:eastAsia="仿宋" w:cs="仿宋"/>
                <w:b w:val="0"/>
                <w:bCs w:val="0"/>
                <w:i w:val="0"/>
                <w:color w:val="000000"/>
                <w:sz w:val="24"/>
                <w:szCs w:val="24"/>
                <w:u w:val="none"/>
              </w:rPr>
            </w:pPr>
            <w:r>
              <w:rPr>
                <w:rFonts w:hint="eastAsia" w:ascii="仿宋" w:hAnsi="仿宋" w:eastAsia="仿宋" w:cs="仿宋"/>
                <w:b w:val="0"/>
                <w:bCs w:val="0"/>
                <w:i w:val="0"/>
                <w:color w:val="000000"/>
                <w:kern w:val="0"/>
                <w:sz w:val="24"/>
                <w:szCs w:val="24"/>
                <w:u w:val="none"/>
                <w:lang w:val="en-US" w:eastAsia="zh-CN" w:bidi="ar"/>
              </w:rPr>
              <w:t>大力推进煤改电、煤改气和热电联产集中供热工程，抓好总投资8.3亿元的12个集中供热项目</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val="0"/>
                <w:i w:val="0"/>
                <w:color w:val="000000"/>
                <w:kern w:val="0"/>
                <w:sz w:val="24"/>
                <w:szCs w:val="24"/>
                <w:u w:val="none"/>
                <w:lang w:val="en-US" w:eastAsia="zh-CN" w:bidi="ar"/>
              </w:rPr>
              <w:t>陈耳东</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val="0"/>
                <w:i w:val="0"/>
                <w:color w:val="000000"/>
                <w:kern w:val="0"/>
                <w:sz w:val="24"/>
                <w:szCs w:val="24"/>
                <w:u w:val="none"/>
                <w:lang w:val="en-US" w:eastAsia="zh-CN" w:bidi="ar"/>
              </w:rPr>
              <w:t>王志刚</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val="0"/>
                <w:i w:val="0"/>
                <w:color w:val="000000"/>
                <w:kern w:val="0"/>
                <w:sz w:val="24"/>
                <w:szCs w:val="24"/>
                <w:u w:val="none"/>
                <w:lang w:val="en-US" w:eastAsia="zh-CN" w:bidi="ar"/>
              </w:rPr>
              <w:t>张天茂</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 w:hAnsi="仿宋" w:eastAsia="仿宋" w:cs="仿宋"/>
                <w:b w:val="0"/>
                <w:bCs w:val="0"/>
                <w:i w:val="0"/>
                <w:color w:val="000000"/>
                <w:sz w:val="24"/>
                <w:szCs w:val="24"/>
                <w:u w:val="none"/>
                <w:lang w:eastAsia="zh-CN"/>
              </w:rPr>
            </w:pPr>
            <w:r>
              <w:rPr>
                <w:rFonts w:hint="eastAsia" w:ascii="仿宋" w:hAnsi="仿宋" w:eastAsia="仿宋" w:cs="仿宋"/>
                <w:b w:val="0"/>
                <w:bCs w:val="0"/>
                <w:i w:val="0"/>
                <w:color w:val="000000"/>
                <w:sz w:val="24"/>
                <w:szCs w:val="24"/>
                <w:u w:val="none"/>
                <w:lang w:eastAsia="zh-CN"/>
              </w:rPr>
              <w:t>发改委</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 w:hAnsi="仿宋" w:eastAsia="仿宋" w:cs="仿宋"/>
                <w:b w:val="0"/>
                <w:bCs w:val="0"/>
                <w:i w:val="0"/>
                <w:color w:val="000000"/>
                <w:sz w:val="24"/>
                <w:szCs w:val="24"/>
                <w:u w:val="none"/>
                <w:lang w:eastAsia="zh-CN"/>
              </w:rPr>
            </w:pPr>
            <w:r>
              <w:rPr>
                <w:rFonts w:hint="eastAsia" w:ascii="仿宋" w:hAnsi="仿宋" w:eastAsia="仿宋" w:cs="仿宋"/>
                <w:b w:val="0"/>
                <w:bCs w:val="0"/>
                <w:i w:val="0"/>
                <w:color w:val="000000"/>
                <w:sz w:val="24"/>
                <w:szCs w:val="24"/>
                <w:u w:val="none"/>
                <w:lang w:eastAsia="zh-CN"/>
              </w:rPr>
              <w:t>环保局</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val="0"/>
                <w:i w:val="0"/>
                <w:color w:val="000000"/>
                <w:sz w:val="24"/>
                <w:szCs w:val="24"/>
                <w:u w:val="none"/>
                <w:lang w:eastAsia="zh-CN"/>
              </w:rPr>
              <w:t>住建局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 w:hAnsi="仿宋" w:eastAsia="仿宋" w:cs="仿宋"/>
                <w:b/>
                <w:bCs/>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1"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109</w:t>
            </w:r>
          </w:p>
        </w:tc>
        <w:tc>
          <w:tcPr>
            <w:tcW w:w="167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 w:hAnsi="仿宋" w:eastAsia="仿宋" w:cs="仿宋"/>
                <w:b w:val="0"/>
                <w:bCs w:val="0"/>
                <w:i w:val="0"/>
                <w:color w:val="000000"/>
                <w:sz w:val="24"/>
                <w:szCs w:val="24"/>
                <w:u w:val="none"/>
              </w:rPr>
            </w:pPr>
            <w:r>
              <w:rPr>
                <w:rFonts w:hint="eastAsia" w:ascii="仿宋" w:hAnsi="仿宋" w:eastAsia="仿宋" w:cs="仿宋"/>
                <w:b w:val="0"/>
                <w:bCs w:val="0"/>
                <w:i w:val="0"/>
                <w:color w:val="000000"/>
                <w:kern w:val="0"/>
                <w:sz w:val="24"/>
                <w:szCs w:val="24"/>
                <w:u w:val="none"/>
                <w:lang w:val="en-US" w:eastAsia="zh-CN" w:bidi="ar"/>
              </w:rPr>
              <w:t>完成市城区100%、县（区）建成区50%以上、农村30%以上燃煤户清洁取暖改造任务</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val="0"/>
                <w:i w:val="0"/>
                <w:color w:val="000000"/>
                <w:kern w:val="0"/>
                <w:sz w:val="24"/>
                <w:szCs w:val="24"/>
                <w:u w:val="none"/>
                <w:lang w:val="en-US" w:eastAsia="zh-CN" w:bidi="ar"/>
              </w:rPr>
              <w:t>陈耳东</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val="0"/>
                <w:i w:val="0"/>
                <w:color w:val="000000"/>
                <w:kern w:val="0"/>
                <w:sz w:val="24"/>
                <w:szCs w:val="24"/>
                <w:u w:val="none"/>
                <w:lang w:val="en-US" w:eastAsia="zh-CN" w:bidi="ar"/>
              </w:rPr>
              <w:t>张天茂</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val="0"/>
                <w:i w:val="0"/>
                <w:color w:val="000000"/>
                <w:kern w:val="0"/>
                <w:sz w:val="24"/>
                <w:szCs w:val="24"/>
                <w:u w:val="none"/>
                <w:lang w:val="en-US" w:eastAsia="zh-CN" w:bidi="ar"/>
              </w:rPr>
              <w:t>发改委</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val="0"/>
                <w:i w:val="0"/>
                <w:color w:val="000000"/>
                <w:kern w:val="0"/>
                <w:sz w:val="24"/>
                <w:szCs w:val="24"/>
                <w:u w:val="none"/>
                <w:lang w:val="en-US" w:eastAsia="zh-CN" w:bidi="ar"/>
              </w:rPr>
              <w:t>环保局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仿宋" w:hAnsi="仿宋" w:eastAsia="仿宋" w:cs="仿宋"/>
                <w:b/>
                <w:bCs/>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5" w:hRule="atLeast"/>
        </w:trPr>
        <w:tc>
          <w:tcPr>
            <w:tcW w:w="20623" w:type="dxa"/>
            <w:gridSpan w:val="8"/>
            <w:tcBorders>
              <w:top w:val="single" w:color="000000" w:sz="4" w:space="0"/>
              <w:left w:val="nil"/>
              <w:bottom w:val="nil"/>
              <w:right w:val="nil"/>
            </w:tcBorders>
            <w:shd w:val="clear" w:color="auto" w:fill="auto"/>
            <w:vAlign w:val="center"/>
          </w:tcPr>
          <w:p>
            <w:pPr>
              <w:ind w:left="720" w:hanging="720" w:hangingChars="300"/>
              <w:jc w:val="left"/>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备注：</w:t>
            </w:r>
            <w:r>
              <w:rPr>
                <w:rFonts w:hint="eastAsia" w:ascii="仿宋" w:hAnsi="仿宋" w:eastAsia="仿宋" w:cs="仿宋"/>
                <w:i w:val="0"/>
                <w:color w:val="000000"/>
                <w:sz w:val="24"/>
                <w:szCs w:val="24"/>
                <w:u w:val="none"/>
                <w:lang w:val="en-US" w:eastAsia="zh-CN"/>
              </w:rPr>
              <w:t>108、109两项国务院《关于印发北方地区冬季清洁取暖规划（2017—2021年）的通知》（发改能源〔2017〕2100号）第25页第四项保障措施中明确清洁能源取暖规划部际联席会议办公室在国家能源局，属发改委直属机构。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9" w:hRule="exact"/>
        </w:trPr>
        <w:tc>
          <w:tcPr>
            <w:tcW w:w="7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110</w:t>
            </w:r>
          </w:p>
        </w:tc>
        <w:tc>
          <w:tcPr>
            <w:tcW w:w="1677" w:type="dxa"/>
            <w:vMerge w:val="restart"/>
            <w:tcBorders>
              <w:top w:val="nil"/>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2018年</w:t>
            </w:r>
          </w:p>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主要任务</w:t>
            </w:r>
          </w:p>
        </w:tc>
        <w:tc>
          <w:tcPr>
            <w:tcW w:w="1519" w:type="dxa"/>
            <w:vMerge w:val="restart"/>
            <w:tcBorders>
              <w:top w:val="nil"/>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（六）持续推进生态文明建设</w:t>
            </w:r>
          </w:p>
        </w:tc>
        <w:tc>
          <w:tcPr>
            <w:tcW w:w="2775" w:type="dxa"/>
            <w:vMerge w:val="restart"/>
            <w:tcBorders>
              <w:top w:val="nil"/>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打好大气、水和土壤污染防治“三大战役”</w:t>
            </w:r>
          </w:p>
        </w:tc>
        <w:tc>
          <w:tcPr>
            <w:tcW w:w="10776" w:type="dxa"/>
            <w:tcBorders>
              <w:top w:val="nil"/>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推进昱光、朔南、木瓜界热电联供电厂管网建设</w:t>
            </w:r>
          </w:p>
        </w:tc>
        <w:tc>
          <w:tcPr>
            <w:tcW w:w="125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王志刚</w:t>
            </w:r>
          </w:p>
        </w:tc>
        <w:tc>
          <w:tcPr>
            <w:tcW w:w="99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住建局</w:t>
            </w:r>
          </w:p>
        </w:tc>
        <w:tc>
          <w:tcPr>
            <w:tcW w:w="921"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平鲁区</w:t>
            </w:r>
          </w:p>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山阴县开发区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6"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111</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持续开展“散乱污”企业排查整治，坚决杜绝“散乱污”企业死灰复燃</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张天茂</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环保局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w w:val="90"/>
                <w:sz w:val="24"/>
                <w:szCs w:val="24"/>
                <w:u w:val="none"/>
                <w:lang w:eastAsia="zh-CN"/>
              </w:rPr>
            </w:pPr>
            <w:r>
              <w:rPr>
                <w:rFonts w:hint="eastAsia" w:ascii="仿宋" w:hAnsi="仿宋" w:eastAsia="仿宋" w:cs="仿宋"/>
                <w:i w:val="0"/>
                <w:color w:val="000000"/>
                <w:w w:val="90"/>
                <w:sz w:val="24"/>
                <w:szCs w:val="24"/>
                <w:u w:val="none"/>
                <w:lang w:eastAsia="zh-CN"/>
              </w:rPr>
              <w:t>市环委会成员单位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112</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坚持禁燃禁放常态化</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张天茂</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3"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113</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消除煤矸石自燃</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张天茂</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环保局</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煤炭局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国土局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114</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严格控制秸秆焚烧</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张天茂</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环保局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1"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115</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专项治理散煤短途运输，降低道路扬尘污染</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王志刚</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张天茂</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交通局</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交警支队</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116</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启动城乡垃圾污水治理50个项目</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王志刚</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住建局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117</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强化城镇生活污水治理，完成城镇污水处理厂提标改造和扩建工程，完善城镇污水管网接入工程</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王志刚</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住建局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118</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加快工业集聚区污水集中处理设施建设，积极开展化工、制药、煤炭、陶瓷、制革等行业清洁化改造</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张天茂</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环保局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经信委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6"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119</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强化农业农村污染治理，完成省定农村环境综合整治任务</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王志刚</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田  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住建局</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农  委</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1"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120</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抓好城镇和农村集中式饮用水源地保护区划分、报批、规范化建设，推进污染源取缔工作</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张天茂   </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环保局    </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住建局</w:t>
            </w:r>
          </w:p>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121</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实施最严格的水资源管理制度，深入推进河长制，加大桑干河流域污染治理力度</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田  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水务局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122</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加强固体废物特别是煤矸石、粉煤灰综合利用和规范化处置</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张天茂</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经信委</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环保局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123</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严格危险废物监管，防范土壤环境风险</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张天茂</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环保局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08"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kern w:val="0"/>
                <w:sz w:val="28"/>
                <w:szCs w:val="28"/>
                <w:u w:val="none"/>
                <w:lang w:val="en-US" w:eastAsia="zh-CN" w:bidi="ar"/>
              </w:rPr>
              <w:t>124</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强化生态治理修复</w:t>
            </w:r>
          </w:p>
        </w:tc>
        <w:tc>
          <w:tcPr>
            <w:tcW w:w="10776" w:type="dxa"/>
            <w:tcBorders>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加快推进4个县区15个乡镇55个村1.66万户4.54万人的采煤沉陷区治理搬迁安置</w:t>
            </w:r>
          </w:p>
        </w:tc>
        <w:tc>
          <w:tcPr>
            <w:tcW w:w="125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陈耳东</w:t>
            </w:r>
          </w:p>
        </w:tc>
        <w:tc>
          <w:tcPr>
            <w:tcW w:w="99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发改委</w:t>
            </w:r>
          </w:p>
        </w:tc>
        <w:tc>
          <w:tcPr>
            <w:tcW w:w="921"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平鲁区</w:t>
            </w:r>
          </w:p>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怀仁县</w:t>
            </w:r>
          </w:p>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山阴县</w:t>
            </w:r>
          </w:p>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右玉县</w:t>
            </w:r>
          </w:p>
          <w:p>
            <w:pPr>
              <w:jc w:val="center"/>
              <w:rPr>
                <w:rFonts w:hint="eastAsia" w:ascii="仿宋" w:hAnsi="仿宋" w:eastAsia="仿宋" w:cs="仿宋"/>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125</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完成500户农村地质灾害治理搬迁任务</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王志刚</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国土局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怀仁县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sz w:val="28"/>
                <w:szCs w:val="28"/>
                <w:u w:val="none"/>
                <w:lang w:val="en-US" w:eastAsia="zh-CN"/>
              </w:rPr>
              <w:t>126</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（七）切实保障和改善民生</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优先发展教育</w:t>
            </w: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巩固提升义务教育均衡发展成果，推动“局管校聘”试点工作，强化师德师风建设</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韩文让</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教育局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127</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以均衡编班、均衡配备教师为突破口，保障特殊群体就学需求，解决“择校热”“大班额”问题</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韩文让</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教育局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128</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开工建设市一中新校区等10所学校，建成20所普惠制幼儿园</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韩文让</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教育局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129</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实施高中阶段教育普及攻坚计划，积极推进普通高中学校标准化建设</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韩文让</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教育局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130</w:t>
            </w:r>
          </w:p>
        </w:tc>
        <w:tc>
          <w:tcPr>
            <w:tcW w:w="167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加快推进教育信息化建设</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韩文让</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教育局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131</w:t>
            </w:r>
          </w:p>
        </w:tc>
        <w:tc>
          <w:tcPr>
            <w:tcW w:w="16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2018年</w:t>
            </w:r>
          </w:p>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主要任务</w:t>
            </w:r>
          </w:p>
        </w:tc>
        <w:tc>
          <w:tcPr>
            <w:tcW w:w="151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（七）切实保障和改善民生</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提升卫生健康服务水平</w:t>
            </w: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完成县乡医疗卫生机构一体化改革任务</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韩文让</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卫计委</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132</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建设全员人口健康信息平台</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韩文让</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卫计委</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133</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全面推开医联体建设，不断完善分级诊疗体系</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韩文让</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卫计委</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134</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提升乡镇卫生院和社区卫生机构服务能力，为97所乡镇卫生院分别安排保障性资金10万元</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韩文让</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卫计委   </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8"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135</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扩大就业创业</w:t>
            </w: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培育创业创新公共平台，壮大创业担保贷款规模，加大减税降费力度，充分调动社会大众的创业积极性，推进创业带动就业</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陈耳东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人社局   </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136</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加强对困难人员的就业援助，推进农村劳动力转移就业</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陈耳东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人社局    </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137</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健全覆盖城乡的公共就业创业服务体系，做好城镇失业人员等群体的就业工作，托底帮扶就业困难人员</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陈耳东    </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人社局    </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138</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完善社会保障体系</w:t>
            </w: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全面建立城镇职工、城乡居民社会统筹和个人账户相结合的社会养老保险制度</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陈耳东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人社局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139</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城乡居民基本医保人均财政补助标准再增加40元，一半用于大病保险</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陈耳东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人社局   </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140</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深化医保支付方式改革，扩大异地就医直接结算范围</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陈耳东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人社局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141</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建立健全医保打包付费制度</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陈耳东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人社局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142</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投资1500万元，新改扩建乡镇敬老院5所、农村老年人日间照料中心140个</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田  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民政局   </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9"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143</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市社会福利院老年公寓、市残疾人托养中心建成使用</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田  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民政局</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残  联</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144</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实施五保供养机构公建民营改革，向社会提供更优质的养老服务</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田  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民政局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145</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推进住房保障工作</w:t>
            </w: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投资12亿元，新开工城镇棚户区改造4374套，基本建成3030套</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王志刚</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住建局   </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25"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146</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为2300户城镇住房保障家庭发放租赁补贴</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王志刚</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住建局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朔城区</w:t>
            </w:r>
          </w:p>
          <w:p>
            <w:pPr>
              <w:jc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山阴县</w:t>
            </w:r>
          </w:p>
          <w:p>
            <w:pPr>
              <w:jc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怀仁县</w:t>
            </w:r>
          </w:p>
          <w:p>
            <w:pPr>
              <w:jc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应</w:t>
            </w:r>
            <w:r>
              <w:rPr>
                <w:rFonts w:hint="eastAsia" w:ascii="宋体" w:hAnsi="宋体" w:eastAsia="宋体" w:cs="宋体"/>
                <w:i w:val="0"/>
                <w:color w:val="000000"/>
                <w:sz w:val="24"/>
                <w:szCs w:val="24"/>
                <w:u w:val="none"/>
                <w:lang w:val="en-US" w:eastAsia="zh-CN"/>
              </w:rPr>
              <w:t xml:space="preserve">  </w:t>
            </w:r>
            <w:r>
              <w:rPr>
                <w:rFonts w:hint="eastAsia" w:ascii="宋体" w:hAnsi="宋体" w:eastAsia="宋体" w:cs="宋体"/>
                <w:i w:val="0"/>
                <w:color w:val="000000"/>
                <w:sz w:val="24"/>
                <w:szCs w:val="24"/>
                <w:u w:val="none"/>
                <w:lang w:eastAsia="zh-CN"/>
              </w:rPr>
              <w:t>县</w:t>
            </w:r>
          </w:p>
          <w:p>
            <w:pPr>
              <w:jc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右玉县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2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147</w:t>
            </w:r>
          </w:p>
        </w:tc>
        <w:tc>
          <w:tcPr>
            <w:tcW w:w="167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提高城乡居民收入</w:t>
            </w: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拓宽城乡居民劳动收入和财产性收入渠道，特别是要提高农民收入水平</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陈耳东    田  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人社局    农  委</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148</w:t>
            </w:r>
          </w:p>
        </w:tc>
        <w:tc>
          <w:tcPr>
            <w:tcW w:w="167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开展“农村本土人才回归工程”，鼓励引导农民群众返乡创业，培训1000名农村各类实用人才</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田  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农  委     </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人社局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149</w:t>
            </w:r>
          </w:p>
        </w:tc>
        <w:tc>
          <w:tcPr>
            <w:tcW w:w="16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2018年</w:t>
            </w:r>
          </w:p>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主要任务</w:t>
            </w:r>
          </w:p>
        </w:tc>
        <w:tc>
          <w:tcPr>
            <w:tcW w:w="151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（七）切实保障和改善民生</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提高城乡居民收入</w:t>
            </w: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壮大农村集体经济，村集体收入5万元以上的村达到60%</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田  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  委</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9"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150</w:t>
            </w: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推动文化体育事业发展</w:t>
            </w: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进一步完善公共文化服务体系，加大文化遗产保护力度，推进乡村文化记忆工程，繁荣文化和文艺创作，广泛开展群众文化活动和全民健身活动</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韩文让</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文化局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151</w:t>
            </w: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实施文化惠民工程，送戏下乡1100场</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韩文让</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文化局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152</w:t>
            </w: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深入挖掘整理朔州历史文化，增强全市人民的文化自信和文化认同，凝聚团结力量</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韩文让</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文化局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153</w:t>
            </w: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推进右玉“全国足球夏训基地”22个足球场建设，支持右玉办好全域生态国际马拉松赛事</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韩文让</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文化局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154</w:t>
            </w: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（八）全力维护社会安全稳定</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加强安全生产工作</w:t>
            </w: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压实党委政府安全生产工作领导责任、部门监管责任、企业主体责任，扎实开展安全生产“严格执法年”活动，严格执行隐患排查治理、重大隐患挂牌督办、追责问责、联合惩戒“四个清单”制度，严厉打击安全生产非法违法行为</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张天茂</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安监局</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spacing w:val="-11"/>
                <w:w w:val="90"/>
                <w:kern w:val="0"/>
                <w:sz w:val="24"/>
                <w:szCs w:val="24"/>
                <w:u w:val="none"/>
                <w:lang w:val="en-US" w:eastAsia="zh-CN" w:bidi="ar"/>
              </w:rPr>
              <w:t>（安委办）</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市安委会成员单位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155</w:t>
            </w: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全面落实安全生产领域改革发展和推进城市安全发展实施意见，健全完善安全考核评价制度</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张天茂</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安监局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住建局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156</w:t>
            </w: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加大安全生产投入，加强应急救援队伍和应急储备物资建设</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陈耳东    韩文让    张天茂    田  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商务局</w:t>
            </w:r>
          </w:p>
          <w:p>
            <w:pPr>
              <w:keepNext w:val="0"/>
              <w:keepLines w:val="0"/>
              <w:widowControl/>
              <w:suppressLineNumbers w:val="0"/>
              <w:jc w:val="center"/>
              <w:textAlignment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卫计委</w:t>
            </w:r>
          </w:p>
          <w:p>
            <w:pPr>
              <w:keepNext w:val="0"/>
              <w:keepLines w:val="0"/>
              <w:widowControl/>
              <w:suppressLineNumbers w:val="0"/>
              <w:jc w:val="center"/>
              <w:textAlignment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安监局</w:t>
            </w:r>
          </w:p>
          <w:p>
            <w:pPr>
              <w:keepNext w:val="0"/>
              <w:keepLines w:val="0"/>
              <w:widowControl/>
              <w:suppressLineNumbers w:val="0"/>
              <w:jc w:val="center"/>
              <w:textAlignment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民政局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1"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157</w:t>
            </w: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重点抓好煤矿、道路交通、建筑工地、人员密集场所、消防、危化品、防汛、森林防火等重点领域的安全生产工作，特别是要严厉打击私挖滥采、超层越界开采、关闭矿井死灰复燃，杜绝重特大事故发生，促进安全生产形势持续稳定好转</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韩文让    王志刚    张天茂           田  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安监局    教育局</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卫计委    煤炭局    交通局    住建局    消防支队  水务局    林业局    国土局    交警支队</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商务局</w:t>
            </w:r>
          </w:p>
          <w:p>
            <w:pPr>
              <w:jc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旅发委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158</w:t>
            </w: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加强和创新社会治理</w:t>
            </w: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健全公共安全体系，全面推进社会治安防控体系建设，进一步完善长效工作机制</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张天茂</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159</w:t>
            </w: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实施质量强市战略，促进质量安全根本改善</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张天茂</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质监局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160</w:t>
            </w: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加强食品药品安全监管</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田  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食药局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161</w:t>
            </w: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坚持“零容忍”态度，深入开展扫黑除恶专项斗争，严打黑恶势力犯罪</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张天茂</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公安局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162</w:t>
            </w: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创新信访工作机制，有效化解各类矛盾纠纷，解决好群众合理合法利益诉求，依法打击缠访闹访、以访谋利等行为，维护社会和谐稳定</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张天茂</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信访局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9"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163</w:t>
            </w:r>
          </w:p>
        </w:tc>
        <w:tc>
          <w:tcPr>
            <w:tcW w:w="16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rPr>
              <w:t>建设人民满意的服务型政府</w:t>
            </w:r>
          </w:p>
        </w:tc>
        <w:tc>
          <w:tcPr>
            <w:tcW w:w="42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rPr>
              <w:t>强化学习型政府建设</w:t>
            </w: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认真学习习近平新时代中国特色社会主义思想，扎实开展“不忘初心、牢记使命”主题教育，树牢“四个意识”，坚决维护以习近平同志为核心的党中央权威和集中统一领导。大力弘扬右玉精神，营造乐于学习、勤于调研、勇于实践的浓厚氛围，切实提升政府工作人员特别是领导干部的学习本领、政治领导本领、改革创新本领、科学发展本领、依法执政本领、群众工作本领、狠抓落实本领、驾驭风险本领等“八种本领”</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  键</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pacing w:val="-6"/>
                <w:w w:val="85"/>
                <w:kern w:val="0"/>
                <w:sz w:val="24"/>
                <w:szCs w:val="24"/>
                <w:u w:val="none"/>
                <w:lang w:val="en-US" w:eastAsia="zh-CN" w:bidi="ar"/>
              </w:rPr>
            </w:pPr>
            <w:r>
              <w:rPr>
                <w:rFonts w:hint="eastAsia" w:ascii="宋体" w:hAnsi="宋体" w:eastAsia="宋体" w:cs="宋体"/>
                <w:i w:val="0"/>
                <w:color w:val="000000"/>
                <w:spacing w:val="-6"/>
                <w:w w:val="85"/>
                <w:kern w:val="0"/>
                <w:sz w:val="24"/>
                <w:szCs w:val="24"/>
                <w:u w:val="none"/>
                <w:lang w:val="en-US" w:eastAsia="zh-CN" w:bidi="ar"/>
              </w:rPr>
              <w:t>市政府党组</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164</w:t>
            </w: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294" w:type="dxa"/>
            <w:gridSpan w:val="2"/>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rPr>
              <w:t>强化法治政府建设</w:t>
            </w: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突出抓好宪法学习宣传和贯彻实施，不断增强宪法意识，切实维护宪法尊严和权威</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  键</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pacing w:val="-6"/>
                <w:w w:val="85"/>
                <w:kern w:val="0"/>
                <w:sz w:val="24"/>
                <w:szCs w:val="24"/>
                <w:u w:val="none"/>
                <w:lang w:val="en-US" w:eastAsia="zh-CN" w:bidi="ar"/>
              </w:rPr>
            </w:pPr>
            <w:r>
              <w:rPr>
                <w:rFonts w:hint="eastAsia" w:ascii="宋体" w:hAnsi="宋体" w:eastAsia="宋体" w:cs="宋体"/>
                <w:i w:val="0"/>
                <w:color w:val="000000"/>
                <w:spacing w:val="-6"/>
                <w:w w:val="85"/>
                <w:kern w:val="0"/>
                <w:sz w:val="24"/>
                <w:szCs w:val="24"/>
                <w:u w:val="none"/>
                <w:lang w:val="en-US" w:eastAsia="zh-CN" w:bidi="ar"/>
              </w:rPr>
              <w:t>市政府党组</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4"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165</w:t>
            </w: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294" w:type="dxa"/>
            <w:gridSpan w:val="2"/>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坚持依法行政，把政府各项工作纳入法治轨道，切实提高依法办事水平</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陈耳东</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韩文让</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王志刚</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张天茂</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田  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司法局</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50"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166</w:t>
            </w: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294" w:type="dxa"/>
            <w:gridSpan w:val="2"/>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建立重大行政决策合法性审查机制、终身责任追究制及责任倒查机制，推进决策科学化、民主化、法治化。发挥好政府法律顾问作用</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陈耳东</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韩文让</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王志刚</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张天茂</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田  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法制办</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167</w:t>
            </w: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294"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认真办理代表建议和委员提案</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陈耳东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市政府办</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168</w:t>
            </w: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294" w:type="dxa"/>
            <w:gridSpan w:val="2"/>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rPr>
              <w:t>强化效能政府建设</w:t>
            </w: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严格按照中央、省委统一部署，蹄疾步稳推进地方机构改革</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陈耳东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编  办</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人社局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169</w:t>
            </w: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294" w:type="dxa"/>
            <w:gridSpan w:val="2"/>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深化“放管服效”改革，做好审批事项承接、取消、下放、调整工作</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陈耳东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编  办</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170</w:t>
            </w: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294" w:type="dxa"/>
            <w:gridSpan w:val="2"/>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全面深化、拓展、延伸“13710”信息化督办制度</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  祥</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市政府办</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171</w:t>
            </w: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294" w:type="dxa"/>
            <w:gridSpan w:val="2"/>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强化政务服务，推行“最多跑一次”改革</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陈耳东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政务服务中心</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172</w:t>
            </w: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294"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全面落实“1＋9”专项行动，全力营造审批最少、流程最优、体制最顺、机制最活、效率最高、服务最好的“六最”营商环境</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陈耳东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发改委</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81"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173</w:t>
            </w: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2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rPr>
              <w:t>强化实干型政府建设</w:t>
            </w: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要大力开展“大学习、大调研、大落实”活动；深入开展“力戒形式主义，狠抓工作落实”作风整顿，强班子、带队伍、抓落实。要盯住咬紧，一抓到底，抓出成效</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陈耳东</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韩文让</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王志刚</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张天茂</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田  东</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pacing w:val="-6"/>
                <w:w w:val="85"/>
                <w:kern w:val="0"/>
                <w:sz w:val="24"/>
                <w:szCs w:val="24"/>
                <w:u w:val="none"/>
                <w:lang w:val="en-US" w:eastAsia="zh-CN" w:bidi="ar"/>
              </w:rPr>
            </w:pPr>
            <w:r>
              <w:rPr>
                <w:rFonts w:hint="eastAsia" w:ascii="宋体" w:hAnsi="宋体" w:eastAsia="宋体" w:cs="宋体"/>
                <w:i w:val="0"/>
                <w:color w:val="000000"/>
                <w:spacing w:val="-6"/>
                <w:w w:val="85"/>
                <w:kern w:val="0"/>
                <w:sz w:val="24"/>
                <w:szCs w:val="24"/>
                <w:u w:val="none"/>
                <w:lang w:val="en-US" w:eastAsia="zh-CN" w:bidi="ar"/>
              </w:rPr>
              <w:t>市政府党组</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174</w:t>
            </w: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2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rPr>
              <w:t>强化廉洁政府建设</w:t>
            </w:r>
          </w:p>
        </w:tc>
        <w:tc>
          <w:tcPr>
            <w:tcW w:w="10776" w:type="dxa"/>
            <w:tcBorders>
              <w:top w:val="single" w:color="000000" w:sz="4" w:space="0"/>
              <w:left w:val="single" w:color="000000" w:sz="4" w:space="0"/>
              <w:bottom w:val="single" w:color="000000" w:sz="4" w:space="0"/>
              <w:right w:val="single" w:color="000000" w:sz="4" w:space="0"/>
            </w:tcBorders>
            <w:shd w:val="clear" w:color="auto" w:fill="auto"/>
            <w:tcMar>
              <w:top w:w="17" w:type="dxa"/>
              <w:left w:w="57" w:type="dxa"/>
              <w:bottom w:w="17" w:type="dxa"/>
              <w:right w:w="57"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切实扛起全面从严治党主体责任，认真履行“一岗双责”</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  键</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pacing w:val="-6"/>
                <w:w w:val="85"/>
                <w:kern w:val="0"/>
                <w:sz w:val="24"/>
                <w:szCs w:val="24"/>
                <w:u w:val="none"/>
                <w:lang w:val="en-US" w:eastAsia="zh-CN" w:bidi="ar"/>
              </w:rPr>
            </w:pPr>
            <w:r>
              <w:rPr>
                <w:rFonts w:hint="eastAsia" w:ascii="宋体" w:hAnsi="宋体" w:eastAsia="宋体" w:cs="宋体"/>
                <w:i w:val="0"/>
                <w:color w:val="000000"/>
                <w:spacing w:val="-6"/>
                <w:w w:val="85"/>
                <w:kern w:val="0"/>
                <w:sz w:val="24"/>
                <w:szCs w:val="24"/>
                <w:u w:val="none"/>
                <w:lang w:val="en-US" w:eastAsia="zh-CN" w:bidi="ar"/>
              </w:rPr>
              <w:t>市政府党组</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eastAsia="zh-CN"/>
              </w:rPr>
            </w:pPr>
          </w:p>
        </w:tc>
      </w:tr>
    </w:tbl>
    <w:p>
      <w:pPr>
        <w:keepNext w:val="0"/>
        <w:keepLines w:val="0"/>
        <w:pageBreakBefore w:val="0"/>
        <w:widowControl w:val="0"/>
        <w:kinsoku/>
        <w:wordWrap/>
        <w:overflowPunct/>
        <w:topLinePunct w:val="0"/>
        <w:autoSpaceDE/>
        <w:autoSpaceDN/>
        <w:bidi w:val="0"/>
        <w:adjustRightInd/>
        <w:snapToGrid/>
        <w:spacing w:line="40" w:lineRule="exact"/>
        <w:ind w:left="0" w:leftChars="0" w:right="0" w:rightChars="0" w:firstLine="0" w:firstLineChars="0"/>
        <w:jc w:val="both"/>
        <w:textAlignment w:val="auto"/>
        <w:outlineLvl w:val="9"/>
        <w:rPr>
          <w:rFonts w:hint="eastAsia"/>
        </w:rPr>
      </w:pPr>
    </w:p>
    <w:sectPr>
      <w:footerReference r:id="rId3" w:type="default"/>
      <w:pgSz w:w="23811" w:h="16838" w:orient="landscape"/>
      <w:pgMar w:top="1701" w:right="1587" w:bottom="1587" w:left="1587" w:header="851" w:footer="1304" w:gutter="0"/>
      <w:pgBorders>
        <w:top w:val="none" w:sz="0" w:space="0"/>
        <w:left w:val="none" w:sz="0" w:space="0"/>
        <w:bottom w:val="none" w:sz="0" w:space="0"/>
        <w:right w:val="none" w:sz="0" w:space="0"/>
      </w:pgBorders>
      <w:pgNumType w:fmt="decimal" w:start="3"/>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楷体">
    <w:altName w:val="楷体_GB2312"/>
    <w:panose1 w:val="00000000000000000000"/>
    <w:charset w:val="00"/>
    <w:family w:val="auto"/>
    <w:pitch w:val="default"/>
    <w:sig w:usb0="00000000" w:usb1="00000000" w:usb2="00000000" w:usb3="00000000" w:csb0="00000000" w:csb1="00000000"/>
  </w:font>
  <w:font w:name="仿宋">
    <w:altName w:val="宋体"/>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420CB"/>
    <w:rsid w:val="04CB65D7"/>
    <w:rsid w:val="08DC2018"/>
    <w:rsid w:val="0F301401"/>
    <w:rsid w:val="100942AE"/>
    <w:rsid w:val="157412F6"/>
    <w:rsid w:val="17B62FFD"/>
    <w:rsid w:val="1D56737B"/>
    <w:rsid w:val="1E3755E1"/>
    <w:rsid w:val="1ECF51C1"/>
    <w:rsid w:val="20232993"/>
    <w:rsid w:val="20B66A20"/>
    <w:rsid w:val="21672CFA"/>
    <w:rsid w:val="239D63C1"/>
    <w:rsid w:val="25A1525D"/>
    <w:rsid w:val="271A1EE9"/>
    <w:rsid w:val="28130E96"/>
    <w:rsid w:val="283B0143"/>
    <w:rsid w:val="29515867"/>
    <w:rsid w:val="29A641A5"/>
    <w:rsid w:val="2D883255"/>
    <w:rsid w:val="312C36C9"/>
    <w:rsid w:val="347339D7"/>
    <w:rsid w:val="35897E8B"/>
    <w:rsid w:val="377B5FEE"/>
    <w:rsid w:val="383B3345"/>
    <w:rsid w:val="38DE2526"/>
    <w:rsid w:val="39700ED2"/>
    <w:rsid w:val="3A1346E8"/>
    <w:rsid w:val="3A97319E"/>
    <w:rsid w:val="3ABD56B9"/>
    <w:rsid w:val="3CC529B2"/>
    <w:rsid w:val="3E260CA5"/>
    <w:rsid w:val="42B07A27"/>
    <w:rsid w:val="42C6719B"/>
    <w:rsid w:val="437C1855"/>
    <w:rsid w:val="4390437C"/>
    <w:rsid w:val="44DA4F88"/>
    <w:rsid w:val="47BF5276"/>
    <w:rsid w:val="47C429EB"/>
    <w:rsid w:val="486313C7"/>
    <w:rsid w:val="48F109A0"/>
    <w:rsid w:val="493A6272"/>
    <w:rsid w:val="4A6B45B0"/>
    <w:rsid w:val="4ADD68AE"/>
    <w:rsid w:val="4D1450DE"/>
    <w:rsid w:val="4D2C7236"/>
    <w:rsid w:val="52117073"/>
    <w:rsid w:val="54D96422"/>
    <w:rsid w:val="54DD2EC3"/>
    <w:rsid w:val="557A32A0"/>
    <w:rsid w:val="5716403E"/>
    <w:rsid w:val="57B86992"/>
    <w:rsid w:val="59E91E97"/>
    <w:rsid w:val="5B10321D"/>
    <w:rsid w:val="5B124E23"/>
    <w:rsid w:val="5D117EA8"/>
    <w:rsid w:val="63436E17"/>
    <w:rsid w:val="639B5FFD"/>
    <w:rsid w:val="640930B2"/>
    <w:rsid w:val="64B02054"/>
    <w:rsid w:val="670E75AC"/>
    <w:rsid w:val="671A5BC8"/>
    <w:rsid w:val="6E080DCF"/>
    <w:rsid w:val="6F8D0A60"/>
    <w:rsid w:val="6FD60785"/>
    <w:rsid w:val="752C5407"/>
    <w:rsid w:val="77244184"/>
    <w:rsid w:val="77685321"/>
    <w:rsid w:val="786F0ED3"/>
    <w:rsid w:val="79864E84"/>
    <w:rsid w:val="7CD97CD7"/>
    <w:rsid w:val="7CE25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2018-04-18T01:10:47Z</cp:lastPrinted>
  <dcterms:modified xsi:type="dcterms:W3CDTF">2018-04-18T01:12:13Z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