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细黑" w:hAnsi="华文细黑" w:eastAsia="华文细黑" w:cs="华文细黑"/>
          <w:sz w:val="44"/>
          <w:szCs w:val="44"/>
        </w:rPr>
      </w:pPr>
      <w:r>
        <w:rPr>
          <w:rFonts w:hint="eastAsia" w:ascii="华文细黑" w:hAnsi="华文细黑" w:eastAsia="华文细黑" w:cs="华文细黑"/>
          <w:sz w:val="44"/>
          <w:szCs w:val="44"/>
        </w:rPr>
        <w:t>我市加快新能源充电桩建设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细黑" w:hAnsi="华文细黑" w:eastAsia="华文细黑" w:cs="华文细黑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充电桩是新能源汽车发展必备的配套基础设施。去年以来，我市积极推进新能源汽车充电桩建设，完善新能源汽车服务体系，为新能源用户充电带来更加便捷、智慧的服务新体验，为绿色出行蓄力赋能。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朔城区诚信博园新能源汽车充电站，记者看到十几台充电桩一字排开，十多辆新能源汽车正在这里排队充电。这里是我市目前最大的室内充电站，它的特点是暖和，充电速度更快，从而解决了周边市民充电难、充电慢的问题。驾驶员们将车开到充电车位，打开手机专用软件，根据提示操作，就可以给车辆进行充电。出租车驾驶员张栋说：“我是从大同过来的，每次送完客人过这儿充电，这儿方便又暖和干净，电池一冷了充电时间就长，要在室内的话充电时间短，在室外得两个小时，在这里有一个半小时就充满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我市首个室内充电站，充电站装配的充电设备可满足私家车、出租车等不同类型车辆快速充电的需求，大大解决了新能源汽车车主在冬天充电难的问题。目前朔城区诚信博园充电站有18个快充，36把枪，12个慢充。在2023年6月开始运行，可同时为48辆车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新能源汽车产业的快速发展，消费者对充电基础设施的需求日益增加，除了我们经常看到的小型汽车充电桩正在逐步完善建设，大型重卡换电站也开始走进人们的生活。在我市首个新能源重卡换电站，前来充电的新能源重卡汽车也能享受到“专属”充电服务。山西科达自控股份有限公司技术员乔东东介绍，当大车的电池没有电量之后，停在换电的地方，通过设备扫描定位电池的位置，司机扫描二维码，通过机器人吊爪，把车上用完电的电池换装放在空位上，开始给电池充电。之后把换电仓里边充满电的电池再换回来，安稳地放在车上，整个换电时间只有五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去年以来，为加快推广新能源汽车应用，提升充电保障能力，倡导绿色出行理念，我市结合实际，制定了《朔州市电动汽车充（换）电基础设施建设三年行动计划（2023-2025年）》，提出到2025年底，实现公共充电站6个县（市、区）全覆盖、69个乡镇（街道）全覆盖、长城一号旅游公路驿站和房车营地全覆盖、普通国省干线公路13个停车区全覆盖、高速公路12个服务区快充桩全覆盖，充电半径小于10公里，基本形成“适度超前、布局均衡、智能高效”的充（换）电基础设施体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YWU5ZTAxOWY2OWFkYmRiNjlhZTE0ZjIwMjg0ZjAifQ=="/>
  </w:docVars>
  <w:rsids>
    <w:rsidRoot w:val="00000000"/>
    <w:rsid w:val="3CD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2024-01-08T03:43:57Z</dcterms:created>
  <dc:creator>lenovo</dc:creator>
  <cp:lastModifiedBy>lenovo</cp:lastModifiedBy>
  <dcterms:modified xsi:type="dcterms:W3CDTF">2024-01-08T03:47:12Z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DC9CAE025E8B41F784C070B88CF8E710_12</vt:lpwstr>
  </property>
</Properties>
</file>