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sz w:val="44"/>
          <w:szCs w:val="44"/>
          <w:lang w:val="en-US" w:eastAsia="zh-CN"/>
        </w:rPr>
        <w:t>朔州市专业技术人才信息</w:t>
      </w:r>
      <w:r>
        <w:rPr>
          <w:rFonts w:hint="eastAsia"/>
          <w:b/>
          <w:bCs/>
          <w:sz w:val="44"/>
          <w:szCs w:val="44"/>
          <w:lang w:val="en-US" w:eastAsia="zh-CN"/>
        </w:rPr>
        <w:t>汇总</w:t>
      </w:r>
      <w:r>
        <w:rPr>
          <w:rFonts w:hint="default"/>
          <w:b/>
          <w:bCs/>
          <w:sz w:val="44"/>
          <w:szCs w:val="44"/>
          <w:lang w:val="en-US" w:eastAsia="zh-CN"/>
        </w:rPr>
        <w:t>表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填报单位（盖章）：                                                汇总范围：（本单位、本部门、本行业、本辖区）      单位：人         表二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29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restart"/>
            <w:vAlign w:val="top"/>
            <mc:AlternateContent>
              <mc:Choice Requires="wpsCustomData">
                <wpsCustomData:diagonals>
                  <wpsCustomData:diagonal from="30000" to="6100">
                    <wpsCustomData:border w:val="single" w:color="auto" w:sz="4" w:space="0"/>
                  </wpsCustomData:diagonal>
                  <wpsCustomData:diagonal from="15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snapToGrid w:val="0"/>
              <w:ind w:firstLine="210" w:firstLineChars="1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行业类别</w:t>
            </w: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snapToGrid w:val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人</w:t>
            </w:r>
          </w:p>
          <w:p>
            <w:pPr>
              <w:snapToGrid w:val="0"/>
              <w:ind w:firstLine="420" w:firstLineChars="200"/>
              <mc:AlternateContent>
                <mc:Choice Requires="wpsCustomData">
                  <wpsCustomData:diagonalParaType/>
                </mc:Choice>
              </mc:AlternateContent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  <w:p>
            <w:pPr>
              <w:ind w:firstLine="420" w:firstLineChars="200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</w:t>
            </w:r>
          </w:p>
          <w:p>
            <w:pPr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总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专业技术人才总数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专业技术职称层级</w:t>
            </w:r>
          </w:p>
        </w:tc>
        <w:tc>
          <w:tcPr>
            <w:tcW w:w="2605" w:type="dxa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  历</w:t>
            </w:r>
          </w:p>
        </w:tc>
        <w:tc>
          <w:tcPr>
            <w:tcW w:w="1563" w:type="dxa"/>
            <w:gridSpan w:val="3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位</w:t>
            </w:r>
          </w:p>
        </w:tc>
        <w:tc>
          <w:tcPr>
            <w:tcW w:w="3648" w:type="dxa"/>
            <w:gridSpan w:val="7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   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男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女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中级</w:t>
            </w:r>
          </w:p>
        </w:tc>
        <w:tc>
          <w:tcPr>
            <w:tcW w:w="1042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初级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研究生及以上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大学专科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中专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博士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硕士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学士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55岁</w:t>
            </w:r>
          </w:p>
        </w:tc>
        <w:tc>
          <w:tcPr>
            <w:tcW w:w="521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56岁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至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60岁</w:t>
            </w:r>
          </w:p>
        </w:tc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61岁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正高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副高</w:t>
            </w:r>
          </w:p>
        </w:tc>
        <w:tc>
          <w:tcPr>
            <w:tcW w:w="521" w:type="dxa"/>
            <w:vMerge w:val="continue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助理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员级</w:t>
            </w: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Merge w:val="continue"/>
            <w:vAlign w:val="top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农、林、牧、渔业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采矿业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制造业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电力、热力、燃气及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水生产和供应业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建筑业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批发和零售业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交通运输、仓储和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邮政业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住宿和餐饮业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信息传输、软件和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信息技术服务业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金融业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房地产业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租赁和商务服务业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科学研究和技术服务业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水利、环境和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公共设施管理业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居民服务、修理和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其他服务业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教育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卫生和社会工作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文化、体育和娱乐业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公共管理、社会保障和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社会组织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国际组织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222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52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单位负责人：                                         填报人：                                            填报时间：      年    月    日 </w:t>
      </w:r>
    </w:p>
    <w:sectPr>
      <w:pgSz w:w="16838" w:h="11906" w:orient="landscape"/>
      <w:pgMar w:top="1587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E26BE"/>
    <w:rsid w:val="0B215D28"/>
    <w:rsid w:val="14AC31F7"/>
    <w:rsid w:val="241F245E"/>
    <w:rsid w:val="305D7BF6"/>
    <w:rsid w:val="306E26BE"/>
    <w:rsid w:val="39F34262"/>
    <w:rsid w:val="56D71EA1"/>
    <w:rsid w:val="96FFE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354</Characters>
  <Lines>0</Lines>
  <Paragraphs>0</Paragraphs>
  <TotalTime>14</TotalTime>
  <ScaleCrop>false</ScaleCrop>
  <LinksUpToDate>false</LinksUpToDate>
  <CharactersWithSpaces>550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2024-12-09T18:27:00Z</dcterms:created>
  <dc:creator>qyb</dc:creator>
  <cp:lastModifiedBy> </cp:lastModifiedBy>
  <cp:lastPrinted>2024-12-10T11:30:00Z</cp:lastPrinted>
  <dcterms:modified xsi:type="dcterms:W3CDTF">2024-12-19T09:45:02Z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5B6636D96C204F8FBF29088515326D57_13</vt:lpwstr>
  </property>
</Properties>
</file>