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26"/>
        </w:rPr>
      </w:pPr>
    </w:p>
    <w:p>
      <w:pPr>
        <w:spacing w:before="33" w:line="798" w:lineRule="exact"/>
        <w:ind w:left="897" w:right="1002" w:firstLine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朔州市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第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届职业技能大赛</w:t>
      </w:r>
    </w:p>
    <w:p>
      <w:pPr>
        <w:pStyle w:val="3"/>
        <w:spacing w:before="6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spacing w:before="0"/>
        <w:ind w:left="897" w:right="1004" w:firstLine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健康和社会照护项目</w:t>
      </w:r>
    </w:p>
    <w:p>
      <w:pPr>
        <w:spacing w:before="0"/>
        <w:ind w:left="897" w:right="1004" w:firstLine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spacing w:before="0"/>
        <w:ind w:left="897" w:right="1004" w:firstLine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技</w:t>
      </w:r>
    </w:p>
    <w:p>
      <w:pPr>
        <w:pStyle w:val="2"/>
        <w:rPr>
          <w:rFonts w:hint="eastAsia"/>
        </w:rPr>
      </w:pPr>
    </w:p>
    <w:p>
      <w:pPr>
        <w:spacing w:before="0"/>
        <w:ind w:left="897" w:right="1004" w:firstLine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术</w:t>
      </w:r>
    </w:p>
    <w:p>
      <w:pPr>
        <w:pStyle w:val="2"/>
        <w:rPr>
          <w:rFonts w:hint="eastAsia"/>
        </w:rPr>
      </w:pPr>
    </w:p>
    <w:p>
      <w:pPr>
        <w:spacing w:before="0"/>
        <w:ind w:left="897" w:right="1004" w:firstLine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文</w:t>
      </w:r>
    </w:p>
    <w:p>
      <w:pPr>
        <w:pStyle w:val="2"/>
        <w:rPr>
          <w:rFonts w:hint="eastAsia"/>
        </w:rPr>
      </w:pPr>
    </w:p>
    <w:p>
      <w:pPr>
        <w:spacing w:before="0"/>
        <w:ind w:left="897" w:right="1004" w:firstLine="0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件</w:t>
      </w:r>
    </w:p>
    <w:p>
      <w:pPr>
        <w:pStyle w:val="2"/>
        <w:rPr>
          <w:rFonts w:hint="eastAsia"/>
        </w:rPr>
      </w:pPr>
    </w:p>
    <w:p>
      <w:pPr>
        <w:pStyle w:val="3"/>
        <w:rPr>
          <w:rFonts w:ascii="华文中宋"/>
          <w:b/>
          <w:sz w:val="68"/>
        </w:rPr>
      </w:pPr>
    </w:p>
    <w:p>
      <w:pPr>
        <w:pStyle w:val="3"/>
        <w:rPr>
          <w:rFonts w:ascii="华文中宋"/>
          <w:b/>
          <w:sz w:val="68"/>
        </w:rPr>
      </w:pPr>
    </w:p>
    <w:p>
      <w:pPr>
        <w:pStyle w:val="3"/>
        <w:spacing w:before="1"/>
        <w:rPr>
          <w:rFonts w:ascii="华文中宋"/>
          <w:b/>
          <w:sz w:val="48"/>
        </w:rPr>
      </w:pPr>
    </w:p>
    <w:p>
      <w:pPr>
        <w:spacing w:before="0" w:line="362" w:lineRule="auto"/>
        <w:ind w:left="2899" w:right="3004" w:firstLine="0"/>
        <w:jc w:val="center"/>
        <w:rPr>
          <w:spacing w:val="-13"/>
          <w:sz w:val="36"/>
        </w:rPr>
      </w:pPr>
    </w:p>
    <w:p>
      <w:pPr>
        <w:spacing w:after="0" w:line="362" w:lineRule="auto"/>
        <w:jc w:val="center"/>
        <w:rPr>
          <w:spacing w:val="-13"/>
          <w:sz w:val="32"/>
          <w:szCs w:val="32"/>
        </w:rPr>
      </w:pPr>
      <w:r>
        <w:rPr>
          <w:rFonts w:hint="eastAsia"/>
          <w:spacing w:val="-13"/>
          <w:sz w:val="32"/>
          <w:szCs w:val="32"/>
          <w:lang w:val="en-US" w:eastAsia="zh-CN"/>
        </w:rPr>
        <w:t>朔州市第二届</w:t>
      </w:r>
      <w:r>
        <w:rPr>
          <w:spacing w:val="-13"/>
          <w:sz w:val="32"/>
          <w:szCs w:val="32"/>
        </w:rPr>
        <w:t>职业技能大赛组委会</w:t>
      </w:r>
    </w:p>
    <w:p>
      <w:pPr>
        <w:spacing w:after="0" w:line="362" w:lineRule="auto"/>
        <w:jc w:val="center"/>
        <w:rPr>
          <w:sz w:val="32"/>
          <w:szCs w:val="32"/>
        </w:rPr>
        <w:sectPr>
          <w:type w:val="continuous"/>
          <w:pgSz w:w="11910" w:h="16840"/>
          <w:pgMar w:top="1580" w:right="1020" w:bottom="280" w:left="1140" w:header="720" w:footer="720" w:gutter="0"/>
          <w:cols w:space="720" w:num="1"/>
        </w:sectPr>
      </w:pPr>
      <w:r>
        <w:rPr>
          <w:spacing w:val="-4"/>
          <w:sz w:val="32"/>
          <w:szCs w:val="32"/>
        </w:rPr>
        <w:t>2023</w:t>
      </w:r>
      <w:r>
        <w:rPr>
          <w:spacing w:val="-70"/>
          <w:sz w:val="32"/>
          <w:szCs w:val="32"/>
        </w:rPr>
        <w:t xml:space="preserve"> 年 </w:t>
      </w:r>
      <w:r>
        <w:rPr>
          <w:sz w:val="32"/>
          <w:szCs w:val="32"/>
        </w:rPr>
        <w:t>5</w:t>
      </w:r>
      <w:r>
        <w:rPr>
          <w:spacing w:val="-50"/>
          <w:sz w:val="32"/>
          <w:szCs w:val="32"/>
        </w:rPr>
        <w:t xml:space="preserve"> 月</w:t>
      </w:r>
    </w:p>
    <w:p>
      <w:pPr>
        <w:spacing w:before="0" w:line="362" w:lineRule="auto"/>
        <w:ind w:right="3004"/>
        <w:jc w:val="both"/>
        <w:rPr>
          <w:sz w:val="36"/>
        </w:rPr>
      </w:pPr>
    </w:p>
    <w:p>
      <w:pPr>
        <w:pStyle w:val="4"/>
        <w:spacing w:before="149"/>
        <w:ind w:left="894" w:right="1004"/>
        <w:jc w:val="center"/>
      </w:pPr>
      <w:bookmarkStart w:id="0" w:name="目 录"/>
      <w:bookmarkEnd w:id="0"/>
      <w:r>
        <w:t>目 录</w:t>
      </w:r>
    </w:p>
    <w:sdt>
      <w:sdtPr>
        <w:id w:val="3"/>
        <w:docPartObj>
          <w:docPartGallery w:val="Table of Contents"/>
          <w:docPartUnique/>
        </w:docPartObj>
      </w:sdtPr>
      <w:sdtContent>
        <w:p>
          <w:pPr>
            <w:pStyle w:val="10"/>
            <w:tabs>
              <w:tab w:val="left" w:leader="dot" w:pos="8483"/>
            </w:tabs>
            <w:spacing w:before="128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rPr>
              <w:rFonts w:hint="eastAsia" w:ascii="宋体" w:eastAsia="宋体"/>
              <w:spacing w:val="-10"/>
            </w:rPr>
            <w:t>一、</w:t>
          </w:r>
          <w:r>
            <w:rPr>
              <w:spacing w:val="-10"/>
            </w:rPr>
            <w:t>技术描</w:t>
          </w:r>
          <w:r>
            <w:t>述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left" w:leader="dot" w:pos="8483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rPr>
              <w:spacing w:val="-10"/>
            </w:rPr>
            <w:t>（</w:t>
          </w:r>
          <w:r>
            <w:rPr>
              <w:spacing w:val="-13"/>
            </w:rPr>
            <w:t>一</w:t>
          </w:r>
          <w:r>
            <w:rPr>
              <w:spacing w:val="-10"/>
            </w:rPr>
            <w:t>）</w:t>
          </w:r>
          <w:r>
            <w:rPr>
              <w:spacing w:val="-13"/>
            </w:rPr>
            <w:t>项</w:t>
          </w:r>
          <w:r>
            <w:rPr>
              <w:spacing w:val="-10"/>
            </w:rPr>
            <w:t>目</w:t>
          </w:r>
          <w:r>
            <w:rPr>
              <w:spacing w:val="-13"/>
            </w:rPr>
            <w:t>概</w:t>
          </w:r>
          <w:r>
            <w:t>要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left" w:leader="dot" w:pos="8483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rPr>
              <w:spacing w:val="-10"/>
            </w:rPr>
            <w:t>（</w:t>
          </w:r>
          <w:r>
            <w:rPr>
              <w:spacing w:val="-13"/>
            </w:rPr>
            <w:t>二</w:t>
          </w:r>
          <w:r>
            <w:rPr>
              <w:spacing w:val="-10"/>
            </w:rPr>
            <w:t>）</w:t>
          </w:r>
          <w:r>
            <w:rPr>
              <w:spacing w:val="-13"/>
            </w:rPr>
            <w:t>基</w:t>
          </w:r>
          <w:r>
            <w:rPr>
              <w:spacing w:val="-10"/>
            </w:rPr>
            <w:t>本</w:t>
          </w:r>
          <w:r>
            <w:rPr>
              <w:spacing w:val="-13"/>
            </w:rPr>
            <w:t>知</w:t>
          </w:r>
          <w:r>
            <w:rPr>
              <w:spacing w:val="-10"/>
            </w:rPr>
            <w:t>识</w:t>
          </w:r>
          <w:r>
            <w:rPr>
              <w:spacing w:val="-13"/>
            </w:rPr>
            <w:t>与</w:t>
          </w:r>
          <w:r>
            <w:rPr>
              <w:spacing w:val="-10"/>
            </w:rPr>
            <w:t>能</w:t>
          </w:r>
          <w:r>
            <w:rPr>
              <w:spacing w:val="-13"/>
            </w:rPr>
            <w:t>力</w:t>
          </w:r>
          <w:r>
            <w:rPr>
              <w:spacing w:val="-10"/>
            </w:rPr>
            <w:t>要</w:t>
          </w:r>
          <w:r>
            <w:t>求</w:t>
          </w:r>
          <w:r>
            <w:tab/>
          </w:r>
          <w:r>
            <w:rPr>
              <w:rFonts w:hint="eastAsia" w:ascii="Times New Roman" w:eastAsia="宋体"/>
              <w:lang w:val="en-US" w:eastAsia="zh-CN"/>
            </w:rPr>
            <w:t>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10"/>
            <w:tabs>
              <w:tab w:val="left" w:leader="dot" w:pos="8483"/>
            </w:tabs>
            <w:spacing w:before="42"/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rPr>
              <w:rFonts w:hint="eastAsia" w:ascii="宋体" w:eastAsia="宋体"/>
              <w:spacing w:val="-10"/>
            </w:rPr>
            <w:t>二、</w:t>
          </w:r>
          <w:r>
            <w:rPr>
              <w:spacing w:val="-10"/>
            </w:rPr>
            <w:t>试题与</w:t>
          </w:r>
          <w:r>
            <w:rPr>
              <w:spacing w:val="-13"/>
            </w:rPr>
            <w:t>评</w:t>
          </w:r>
          <w:r>
            <w:rPr>
              <w:spacing w:val="-10"/>
            </w:rPr>
            <w:t>判标</w:t>
          </w:r>
          <w:r>
            <w:t>准</w:t>
          </w:r>
          <w:r>
            <w:tab/>
          </w:r>
          <w:r>
            <w:rPr>
              <w:rFonts w:hint="eastAsia" w:ascii="Times New Roman" w:eastAsia="宋体"/>
              <w:lang w:val="en-US" w:eastAsia="zh-CN"/>
            </w:rPr>
            <w:t>5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9"/>
            <w:tabs>
              <w:tab w:val="left" w:leader="dot" w:pos="7787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rPr>
              <w:spacing w:val="-10"/>
            </w:rPr>
            <w:t>（</w:t>
          </w:r>
          <w:r>
            <w:rPr>
              <w:spacing w:val="-13"/>
            </w:rPr>
            <w:t>一</w:t>
          </w:r>
          <w:r>
            <w:rPr>
              <w:spacing w:val="-10"/>
            </w:rPr>
            <w:t>）</w:t>
          </w:r>
          <w:r>
            <w:rPr>
              <w:spacing w:val="-13"/>
            </w:rPr>
            <w:t>竞</w:t>
          </w:r>
          <w:r>
            <w:rPr>
              <w:spacing w:val="-10"/>
            </w:rPr>
            <w:t>赛</w:t>
          </w:r>
          <w:r>
            <w:rPr>
              <w:spacing w:val="-13"/>
            </w:rPr>
            <w:t>试</w:t>
          </w:r>
          <w:r>
            <w:rPr>
              <w:spacing w:val="-10"/>
            </w:rPr>
            <w:t>题</w:t>
          </w:r>
          <w:r>
            <w:rPr>
              <w:spacing w:val="-13"/>
            </w:rPr>
            <w:t>内</w:t>
          </w:r>
          <w:r>
            <w:t>容</w:t>
          </w:r>
          <w:r>
            <w:tab/>
          </w:r>
          <w:r>
            <w:rPr>
              <w:rFonts w:hint="eastAsia" w:ascii="Times New Roman" w:eastAsia="宋体"/>
              <w:w w:val="95"/>
              <w:lang w:val="en-US" w:eastAsia="zh-CN"/>
            </w:rPr>
            <w:t>6</w:t>
          </w:r>
          <w:r>
            <w:rPr>
              <w:rFonts w:ascii="Times New Roman" w:eastAsia="Times New Roman"/>
              <w:w w:val="95"/>
            </w:rPr>
            <w:fldChar w:fldCharType="end"/>
          </w:r>
        </w:p>
        <w:p>
          <w:pPr>
            <w:pStyle w:val="9"/>
            <w:tabs>
              <w:tab w:val="left" w:leader="dot" w:pos="7787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rPr>
              <w:spacing w:val="-10"/>
            </w:rPr>
            <w:t>（</w:t>
          </w:r>
          <w:r>
            <w:rPr>
              <w:spacing w:val="-13"/>
            </w:rPr>
            <w:t>二</w:t>
          </w:r>
          <w:r>
            <w:rPr>
              <w:spacing w:val="-10"/>
            </w:rPr>
            <w:t>）</w:t>
          </w:r>
          <w:r>
            <w:rPr>
              <w:spacing w:val="-13"/>
            </w:rPr>
            <w:t>样</w:t>
          </w:r>
          <w:r>
            <w:rPr>
              <w:spacing w:val="-10"/>
            </w:rPr>
            <w:t>题</w:t>
          </w:r>
          <w:r>
            <w:rPr>
              <w:spacing w:val="-13"/>
            </w:rPr>
            <w:t>及</w:t>
          </w:r>
          <w:r>
            <w:rPr>
              <w:spacing w:val="-10"/>
            </w:rPr>
            <w:t>赛</w:t>
          </w:r>
          <w:r>
            <w:rPr>
              <w:spacing w:val="-13"/>
            </w:rPr>
            <w:t>题</w:t>
          </w:r>
          <w:r>
            <w:rPr>
              <w:spacing w:val="-10"/>
            </w:rPr>
            <w:t>变</w:t>
          </w:r>
          <w:r>
            <w:t>化</w:t>
          </w:r>
          <w:r>
            <w:tab/>
          </w:r>
          <w:r>
            <w:rPr>
              <w:rFonts w:hint="eastAsia" w:ascii="Times New Roman" w:eastAsia="宋体"/>
              <w:w w:val="95"/>
              <w:lang w:val="en-US" w:eastAsia="zh-CN"/>
            </w:rPr>
            <w:t>6</w:t>
          </w:r>
          <w:r>
            <w:rPr>
              <w:rFonts w:ascii="Times New Roman" w:eastAsia="Times New Roman"/>
              <w:w w:val="95"/>
            </w:rPr>
            <w:fldChar w:fldCharType="end"/>
          </w:r>
        </w:p>
        <w:p>
          <w:pPr>
            <w:pStyle w:val="9"/>
            <w:tabs>
              <w:tab w:val="left" w:leader="dot" w:pos="7787"/>
            </w:tabs>
            <w:rPr>
              <w:rFonts w:hint="eastAsia" w:ascii="Times New Roman" w:eastAsia="宋体"/>
              <w:lang w:eastAsia="zh-CN"/>
            </w:rPr>
          </w:pPr>
          <w:r>
            <w:rPr>
              <w:spacing w:val="-10"/>
            </w:rPr>
            <w:t>（</w:t>
          </w:r>
          <w:r>
            <w:rPr>
              <w:spacing w:val="-13"/>
            </w:rPr>
            <w:t>三</w:t>
          </w:r>
          <w:r>
            <w:rPr>
              <w:spacing w:val="-10"/>
            </w:rPr>
            <w:t>）</w:t>
          </w:r>
          <w:r>
            <w:rPr>
              <w:spacing w:val="-13"/>
            </w:rPr>
            <w:t>竞</w:t>
          </w:r>
          <w:r>
            <w:rPr>
              <w:spacing w:val="-10"/>
            </w:rPr>
            <w:t>赛</w:t>
          </w:r>
          <w:r>
            <w:rPr>
              <w:spacing w:val="-13"/>
            </w:rPr>
            <w:t>评</w:t>
          </w:r>
          <w:r>
            <w:rPr>
              <w:spacing w:val="-10"/>
            </w:rPr>
            <w:t>判</w:t>
          </w:r>
          <w:r>
            <w:rPr>
              <w:spacing w:val="-13"/>
            </w:rPr>
            <w:t>标</w:t>
          </w:r>
          <w:r>
            <w:t>准</w:t>
          </w:r>
          <w:r>
            <w:tab/>
          </w:r>
          <w:r>
            <w:rPr>
              <w:rFonts w:hint="eastAsia" w:ascii="Times New Roman" w:eastAsia="宋体"/>
              <w:w w:val="95"/>
              <w:lang w:val="en-US" w:eastAsia="zh-CN"/>
            </w:rPr>
            <w:t>7</w:t>
          </w:r>
        </w:p>
        <w:p>
          <w:pPr>
            <w:pStyle w:val="9"/>
            <w:tabs>
              <w:tab w:val="left" w:leader="dot" w:pos="7787"/>
            </w:tabs>
            <w:rPr>
              <w:rFonts w:hint="eastAsia" w:ascii="Times New Roman" w:eastAsia="宋体"/>
              <w:lang w:eastAsia="zh-CN"/>
            </w:rPr>
          </w:pPr>
          <w:r>
            <w:rPr>
              <w:spacing w:val="-4"/>
            </w:rPr>
            <w:t>1</w:t>
          </w:r>
          <w:r>
            <w:rPr>
              <w:spacing w:val="-13"/>
            </w:rPr>
            <w:t>、</w:t>
          </w:r>
          <w:r>
            <w:rPr>
              <w:spacing w:val="-10"/>
            </w:rPr>
            <w:t>竞</w:t>
          </w:r>
          <w:r>
            <w:rPr>
              <w:spacing w:val="-13"/>
            </w:rPr>
            <w:t>赛</w:t>
          </w:r>
          <w:r>
            <w:rPr>
              <w:spacing w:val="-10"/>
            </w:rPr>
            <w:t>试</w:t>
          </w:r>
          <w:r>
            <w:rPr>
              <w:spacing w:val="-13"/>
            </w:rPr>
            <w:t>题</w:t>
          </w:r>
          <w:r>
            <w:rPr>
              <w:spacing w:val="-10"/>
            </w:rPr>
            <w:t>配</w:t>
          </w:r>
          <w:r>
            <w:t>分</w:t>
          </w:r>
          <w:r>
            <w:tab/>
          </w:r>
          <w:r>
            <w:rPr>
              <w:rFonts w:hint="eastAsia" w:ascii="Times New Roman" w:eastAsia="宋体"/>
              <w:w w:val="95"/>
              <w:lang w:val="en-US" w:eastAsia="zh-CN"/>
            </w:rPr>
            <w:t>7</w:t>
          </w:r>
        </w:p>
        <w:p>
          <w:pPr>
            <w:pStyle w:val="9"/>
            <w:tabs>
              <w:tab w:val="left" w:leader="dot" w:pos="7787"/>
            </w:tabs>
            <w:rPr>
              <w:rFonts w:hint="eastAsia" w:ascii="Times New Roman" w:eastAsia="宋体"/>
              <w:lang w:val="en-US" w:eastAsia="zh-CN"/>
            </w:rPr>
          </w:pPr>
          <w:r>
            <w:rPr>
              <w:spacing w:val="-4"/>
            </w:rPr>
            <w:t>2</w:t>
          </w:r>
          <w:r>
            <w:rPr>
              <w:spacing w:val="-13"/>
            </w:rPr>
            <w:t>、</w:t>
          </w:r>
          <w:r>
            <w:rPr>
              <w:spacing w:val="-10"/>
            </w:rPr>
            <w:t>成</w:t>
          </w:r>
          <w:r>
            <w:rPr>
              <w:spacing w:val="-13"/>
            </w:rPr>
            <w:t>绩</w:t>
          </w:r>
          <w:r>
            <w:rPr>
              <w:spacing w:val="-10"/>
            </w:rPr>
            <w:t>计</w:t>
          </w:r>
          <w:r>
            <w:rPr>
              <w:spacing w:val="-13"/>
            </w:rPr>
            <w:t>算</w:t>
          </w:r>
          <w:r>
            <w:rPr>
              <w:spacing w:val="-10"/>
            </w:rPr>
            <w:t>方</w:t>
          </w:r>
          <w:r>
            <w:t>式</w:t>
          </w:r>
          <w:r>
            <w:tab/>
          </w:r>
          <w:r>
            <w:rPr>
              <w:rFonts w:hint="eastAsia"/>
              <w:lang w:val="en-US" w:eastAsia="zh-CN"/>
            </w:rPr>
            <w:t>7</w:t>
          </w:r>
        </w:p>
        <w:p>
          <w:pPr>
            <w:pStyle w:val="9"/>
            <w:tabs>
              <w:tab w:val="left" w:leader="dot" w:pos="7787"/>
            </w:tabs>
            <w:rPr>
              <w:rFonts w:hint="eastAsia" w:ascii="Times New Roman" w:eastAsia="宋体"/>
              <w:lang w:eastAsia="zh-CN"/>
            </w:rPr>
          </w:pPr>
          <w:r>
            <w:rPr>
              <w:spacing w:val="-4"/>
            </w:rPr>
            <w:t>3</w:t>
          </w:r>
          <w:r>
            <w:rPr>
              <w:spacing w:val="-13"/>
            </w:rPr>
            <w:t>、</w:t>
          </w:r>
          <w:r>
            <w:rPr>
              <w:spacing w:val="-10"/>
            </w:rPr>
            <w:t>评</w:t>
          </w:r>
          <w:r>
            <w:rPr>
              <w:spacing w:val="-13"/>
            </w:rPr>
            <w:t>判</w:t>
          </w:r>
          <w:r>
            <w:rPr>
              <w:spacing w:val="-10"/>
            </w:rPr>
            <w:t>方</w:t>
          </w:r>
          <w:r>
            <w:t>法</w:t>
          </w:r>
          <w:r>
            <w:tab/>
          </w:r>
          <w:r>
            <w:rPr>
              <w:rFonts w:hint="eastAsia" w:ascii="Times New Roman" w:eastAsia="宋体"/>
              <w:w w:val="95"/>
              <w:lang w:val="en-US" w:eastAsia="zh-CN"/>
            </w:rPr>
            <w:t>8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392"/>
              <w:tab w:val="left" w:leader="dot" w:pos="7367"/>
            </w:tabs>
            <w:spacing w:before="43" w:after="0" w:line="240" w:lineRule="auto"/>
            <w:ind w:left="1507" w:right="1155" w:hanging="1508"/>
            <w:jc w:val="right"/>
            <w:rPr>
              <w:rFonts w:ascii="Times New Roman" w:eastAsia="Times New Roman"/>
            </w:rPr>
          </w:pPr>
          <w:r>
            <w:rPr>
              <w:spacing w:val="-13"/>
            </w:rPr>
            <w:t>测</w:t>
          </w:r>
          <w:r>
            <w:rPr>
              <w:spacing w:val="-10"/>
            </w:rPr>
            <w:t>量</w:t>
          </w:r>
          <w:r>
            <w:rPr>
              <w:spacing w:val="-13"/>
            </w:rPr>
            <w:t>分</w:t>
          </w:r>
          <w:r>
            <w:rPr>
              <w:spacing w:val="-10"/>
            </w:rPr>
            <w:t>（</w:t>
          </w:r>
          <w:r>
            <w:rPr>
              <w:spacing w:val="-13"/>
            </w:rPr>
            <w:t>客</w:t>
          </w:r>
          <w:r>
            <w:rPr>
              <w:spacing w:val="-10"/>
            </w:rPr>
            <w:t>观</w:t>
          </w:r>
          <w:r>
            <w:t>）</w:t>
          </w:r>
          <w:r>
            <w:tab/>
          </w:r>
          <w:r>
            <w:rPr>
              <w:rFonts w:hint="eastAsia" w:ascii="Times New Roman" w:eastAsia="宋体"/>
              <w:w w:val="95"/>
              <w:lang w:val="en-US" w:eastAsia="zh-CN"/>
            </w:rPr>
            <w:t>8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392"/>
              <w:tab w:val="left" w:leader="dot" w:pos="7367"/>
            </w:tabs>
            <w:spacing w:before="43" w:after="0" w:line="240" w:lineRule="auto"/>
            <w:ind w:left="1507" w:right="1155" w:hanging="1508"/>
            <w:jc w:val="right"/>
            <w:rPr>
              <w:rFonts w:ascii="Times New Roman" w:eastAsia="Times New Roman"/>
            </w:rPr>
          </w:pPr>
          <w:r>
            <w:rPr>
              <w:spacing w:val="-13"/>
            </w:rPr>
            <w:t>评</w:t>
          </w:r>
          <w:r>
            <w:rPr>
              <w:spacing w:val="-10"/>
            </w:rPr>
            <w:t>价</w:t>
          </w:r>
          <w:r>
            <w:rPr>
              <w:spacing w:val="-13"/>
            </w:rPr>
            <w:t>分</w:t>
          </w:r>
          <w:r>
            <w:rPr>
              <w:spacing w:val="-10"/>
            </w:rPr>
            <w:t>（</w:t>
          </w:r>
          <w:r>
            <w:rPr>
              <w:spacing w:val="-13"/>
            </w:rPr>
            <w:t>主</w:t>
          </w:r>
          <w:r>
            <w:rPr>
              <w:spacing w:val="-10"/>
            </w:rPr>
            <w:t>观</w:t>
          </w:r>
          <w:r>
            <w:t>）</w:t>
          </w:r>
          <w:r>
            <w:tab/>
          </w:r>
          <w:r>
            <w:rPr>
              <w:rFonts w:hint="eastAsia" w:ascii="Times New Roman" w:eastAsia="宋体"/>
              <w:w w:val="95"/>
              <w:lang w:val="en-US" w:eastAsia="zh-CN"/>
            </w:rPr>
            <w:t>8</w:t>
          </w:r>
        </w:p>
        <w:p>
          <w:pPr>
            <w:pStyle w:val="9"/>
            <w:tabs>
              <w:tab w:val="left" w:leader="dot" w:pos="7787"/>
            </w:tabs>
            <w:rPr>
              <w:rFonts w:hint="eastAsia" w:ascii="Times New Roman" w:eastAsia="宋体"/>
              <w:lang w:eastAsia="zh-CN"/>
            </w:rPr>
          </w:pPr>
          <w:r>
            <w:rPr>
              <w:spacing w:val="-4"/>
            </w:rPr>
            <w:t>4</w:t>
          </w:r>
          <w:r>
            <w:rPr>
              <w:spacing w:val="-13"/>
            </w:rPr>
            <w:t>、成</w:t>
          </w:r>
          <w:r>
            <w:rPr>
              <w:spacing w:val="-10"/>
            </w:rPr>
            <w:t>绩</w:t>
          </w:r>
          <w:r>
            <w:rPr>
              <w:spacing w:val="-13"/>
            </w:rPr>
            <w:t>并</w:t>
          </w:r>
          <w:r>
            <w:t>列</w:t>
          </w:r>
          <w:r>
            <w:tab/>
          </w:r>
          <w:r>
            <w:rPr>
              <w:rFonts w:hint="eastAsia" w:ascii="Times New Roman" w:eastAsia="宋体"/>
              <w:w w:val="95"/>
              <w:lang w:val="en-US" w:eastAsia="zh-CN"/>
            </w:rPr>
            <w:t>8</w:t>
          </w:r>
        </w:p>
        <w:p>
          <w:pPr>
            <w:pStyle w:val="10"/>
            <w:tabs>
              <w:tab w:val="left" w:leader="dot" w:pos="8483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rPr>
              <w:spacing w:val="-10"/>
            </w:rPr>
            <w:t>三、竞</w:t>
          </w:r>
          <w:r>
            <w:rPr>
              <w:spacing w:val="-13"/>
            </w:rPr>
            <w:t>赛</w:t>
          </w:r>
          <w:r>
            <w:rPr>
              <w:spacing w:val="-10"/>
            </w:rPr>
            <w:t>细</w:t>
          </w:r>
          <w:r>
            <w:t>则</w:t>
          </w:r>
          <w:r>
            <w:tab/>
          </w:r>
          <w:r>
            <w:rPr>
              <w:rFonts w:hint="eastAsia" w:ascii="Times New Roman" w:eastAsia="宋体"/>
              <w:lang w:val="en-US" w:eastAsia="zh-CN"/>
            </w:rPr>
            <w:t>9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left" w:leader="dot" w:pos="8483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rPr>
              <w:spacing w:val="-10"/>
            </w:rPr>
            <w:t>（</w:t>
          </w:r>
          <w:r>
            <w:rPr>
              <w:spacing w:val="-13"/>
            </w:rPr>
            <w:t>一</w:t>
          </w:r>
          <w:r>
            <w:rPr>
              <w:spacing w:val="-10"/>
            </w:rPr>
            <w:t>）</w:t>
          </w:r>
          <w:r>
            <w:rPr>
              <w:spacing w:val="-13"/>
            </w:rPr>
            <w:t>竞</w:t>
          </w:r>
          <w:r>
            <w:rPr>
              <w:spacing w:val="-10"/>
            </w:rPr>
            <w:t>赛</w:t>
          </w:r>
          <w:r>
            <w:rPr>
              <w:spacing w:val="-13"/>
            </w:rPr>
            <w:t>时</w:t>
          </w:r>
          <w:r>
            <w:rPr>
              <w:spacing w:val="-10"/>
            </w:rPr>
            <w:t>间</w:t>
          </w:r>
          <w:r>
            <w:rPr>
              <w:spacing w:val="-13"/>
            </w:rPr>
            <w:t>安</w:t>
          </w:r>
          <w:r>
            <w:t>排</w:t>
          </w:r>
          <w:r>
            <w:tab/>
          </w:r>
          <w:r>
            <w:rPr>
              <w:rFonts w:hint="eastAsia" w:ascii="Times New Roman" w:eastAsia="宋体"/>
              <w:lang w:val="en-US" w:eastAsia="zh-CN"/>
            </w:rPr>
            <w:t>9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left" w:leader="dot" w:pos="8483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rPr>
              <w:spacing w:val="-13"/>
            </w:rPr>
            <w:t>（</w:t>
          </w:r>
          <w:r>
            <w:rPr>
              <w:spacing w:val="-10"/>
            </w:rPr>
            <w:t>二）</w:t>
          </w:r>
          <w:r>
            <w:rPr>
              <w:spacing w:val="-13"/>
            </w:rPr>
            <w:t>裁</w:t>
          </w:r>
          <w:r>
            <w:rPr>
              <w:spacing w:val="-10"/>
            </w:rPr>
            <w:t>判</w:t>
          </w:r>
          <w:r>
            <w:rPr>
              <w:spacing w:val="-13"/>
            </w:rPr>
            <w:t>员</w:t>
          </w:r>
          <w:r>
            <w:rPr>
              <w:spacing w:val="-10"/>
            </w:rPr>
            <w:t>分</w:t>
          </w:r>
          <w:r>
            <w:rPr>
              <w:spacing w:val="-13"/>
            </w:rPr>
            <w:t>组</w:t>
          </w:r>
          <w:r>
            <w:rPr>
              <w:spacing w:val="-10"/>
            </w:rPr>
            <w:t>和</w:t>
          </w:r>
          <w:r>
            <w:rPr>
              <w:spacing w:val="-13"/>
            </w:rPr>
            <w:t>职</w:t>
          </w:r>
          <w:r>
            <w:t>责</w:t>
          </w:r>
          <w:r>
            <w:tab/>
          </w:r>
          <w:r>
            <w:rPr>
              <w:rFonts w:hint="eastAsia" w:ascii="Times New Roman" w:eastAsia="宋体"/>
              <w:lang w:val="en-US" w:eastAsia="zh-CN"/>
            </w:rPr>
            <w:t>9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left" w:leader="dot" w:pos="8483"/>
            </w:tabs>
            <w:rPr>
              <w:rFonts w:hint="default" w:ascii="Times New Roman" w:eastAsia="宋体"/>
              <w:lang w:val="en-US" w:eastAsia="zh-CN"/>
            </w:rPr>
          </w:pPr>
          <w:r>
            <w:rPr>
              <w:spacing w:val="-10"/>
            </w:rPr>
            <w:t>（</w:t>
          </w:r>
          <w:r>
            <w:rPr>
              <w:spacing w:val="-13"/>
            </w:rPr>
            <w:t>三</w:t>
          </w:r>
          <w:r>
            <w:rPr>
              <w:spacing w:val="-10"/>
            </w:rPr>
            <w:t>）</w:t>
          </w:r>
          <w:r>
            <w:rPr>
              <w:spacing w:val="-13"/>
            </w:rPr>
            <w:t>竞</w:t>
          </w:r>
          <w:r>
            <w:rPr>
              <w:spacing w:val="-10"/>
            </w:rPr>
            <w:t>赛</w:t>
          </w:r>
          <w:r>
            <w:rPr>
              <w:spacing w:val="-13"/>
            </w:rPr>
            <w:t>实</w:t>
          </w:r>
          <w:r>
            <w:rPr>
              <w:spacing w:val="-10"/>
            </w:rPr>
            <w:t>施</w:t>
          </w:r>
          <w:r>
            <w:rPr>
              <w:spacing w:val="-13"/>
            </w:rPr>
            <w:t>细</w:t>
          </w:r>
          <w:r>
            <w:t>则</w:t>
          </w:r>
          <w:r>
            <w:tab/>
          </w:r>
          <w:r>
            <w:rPr>
              <w:rFonts w:hint="eastAsia" w:ascii="Times New Roman" w:eastAsia="宋体"/>
              <w:lang w:val="en-US" w:eastAsia="zh-CN"/>
            </w:rPr>
            <w:t>9</w:t>
          </w:r>
        </w:p>
        <w:p>
          <w:pPr>
            <w:pStyle w:val="6"/>
            <w:tabs>
              <w:tab w:val="left" w:leader="dot" w:pos="8483"/>
            </w:tabs>
            <w:rPr>
              <w:rFonts w:hint="default" w:ascii="Times New Roman" w:eastAsia="宋体"/>
              <w:lang w:val="en-US" w:eastAsia="zh-CN"/>
            </w:rPr>
          </w:pPr>
          <w:r>
            <w:rPr>
              <w:spacing w:val="-4"/>
            </w:rPr>
            <w:t>1</w:t>
          </w:r>
          <w:r>
            <w:rPr>
              <w:spacing w:val="-13"/>
            </w:rPr>
            <w:t>、</w:t>
          </w:r>
          <w:r>
            <w:rPr>
              <w:spacing w:val="-10"/>
            </w:rPr>
            <w:t>赛</w:t>
          </w:r>
          <w:r>
            <w:rPr>
              <w:spacing w:val="-13"/>
            </w:rPr>
            <w:t>前</w:t>
          </w:r>
          <w:r>
            <w:rPr>
              <w:spacing w:val="-10"/>
            </w:rPr>
            <w:t>准</w:t>
          </w:r>
          <w:r>
            <w:t>备</w:t>
          </w:r>
          <w:r>
            <w:tab/>
          </w:r>
          <w:r>
            <w:rPr>
              <w:rFonts w:hint="eastAsia" w:ascii="Times New Roman" w:eastAsia="宋体"/>
              <w:lang w:val="en-US" w:eastAsia="zh-CN"/>
            </w:rPr>
            <w:t>9</w:t>
          </w:r>
        </w:p>
        <w:p>
          <w:pPr>
            <w:pStyle w:val="6"/>
            <w:tabs>
              <w:tab w:val="left" w:leader="dot" w:pos="8385"/>
            </w:tabs>
            <w:spacing w:before="42"/>
            <w:rPr>
              <w:rFonts w:ascii="Times New Roman" w:eastAsia="Times New Roman"/>
            </w:rPr>
          </w:pPr>
          <w:r>
            <w:rPr>
              <w:spacing w:val="-4"/>
            </w:rPr>
            <w:t>2</w:t>
          </w:r>
          <w:r>
            <w:rPr>
              <w:spacing w:val="-13"/>
            </w:rPr>
            <w:t>、</w:t>
          </w:r>
          <w:r>
            <w:rPr>
              <w:spacing w:val="-10"/>
            </w:rPr>
            <w:t>竞</w:t>
          </w:r>
          <w:r>
            <w:rPr>
              <w:spacing w:val="-13"/>
            </w:rPr>
            <w:t>赛</w:t>
          </w:r>
          <w:r>
            <w:rPr>
              <w:spacing w:val="-10"/>
            </w:rPr>
            <w:t>实</w:t>
          </w:r>
          <w:r>
            <w:t>施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hint="eastAsia" w:ascii="Times New Roman" w:eastAsia="宋体"/>
              <w:lang w:val="en-US" w:eastAsia="zh-CN"/>
            </w:rPr>
            <w:t>0</w:t>
          </w:r>
        </w:p>
        <w:p>
          <w:pPr>
            <w:pStyle w:val="6"/>
            <w:tabs>
              <w:tab w:val="left" w:leader="dot" w:pos="8392"/>
            </w:tabs>
            <w:rPr>
              <w:rFonts w:hint="eastAsia" w:ascii="Times New Roman" w:eastAsia="宋体"/>
              <w:lang w:val="en-US" w:eastAsia="zh-CN"/>
            </w:rPr>
          </w:pPr>
          <w:r>
            <w:rPr>
              <w:rFonts w:ascii="Times New Roman" w:eastAsia="Times New Roman"/>
              <w:spacing w:val="-4"/>
            </w:rPr>
            <w:t>3</w:t>
          </w:r>
          <w:r>
            <w:rPr>
              <w:spacing w:val="-13"/>
            </w:rPr>
            <w:t>、</w:t>
          </w:r>
          <w:r>
            <w:rPr>
              <w:spacing w:val="-10"/>
            </w:rPr>
            <w:t>技</w:t>
          </w:r>
          <w:r>
            <w:rPr>
              <w:spacing w:val="-13"/>
            </w:rPr>
            <w:t>术</w:t>
          </w:r>
          <w:r>
            <w:rPr>
              <w:spacing w:val="-10"/>
            </w:rPr>
            <w:t>违</w:t>
          </w:r>
          <w:r>
            <w:rPr>
              <w:spacing w:val="-13"/>
            </w:rPr>
            <w:t>规</w:t>
          </w:r>
          <w:r>
            <w:rPr>
              <w:spacing w:val="-10"/>
            </w:rPr>
            <w:t>处</w:t>
          </w:r>
          <w:r>
            <w:t>理</w:t>
          </w:r>
          <w:r>
            <w:tab/>
          </w:r>
          <w:r>
            <w:rPr>
              <w:rFonts w:ascii="Times New Roman" w:eastAsia="Times New Roman"/>
              <w:spacing w:val="-5"/>
            </w:rPr>
            <w:t>1</w:t>
          </w:r>
          <w:r>
            <w:rPr>
              <w:rFonts w:hint="eastAsia" w:ascii="Times New Roman"/>
              <w:spacing w:val="-5"/>
              <w:lang w:val="en-US" w:eastAsia="zh-CN"/>
            </w:rPr>
            <w:t>1</w:t>
          </w:r>
        </w:p>
        <w:p>
          <w:pPr>
            <w:pStyle w:val="6"/>
            <w:tabs>
              <w:tab w:val="left" w:leader="dot" w:pos="8385"/>
            </w:tabs>
            <w:rPr>
              <w:rFonts w:hint="eastAsia" w:ascii="Times New Roman" w:eastAsia="宋体"/>
              <w:lang w:eastAsia="zh-CN"/>
            </w:rPr>
          </w:pPr>
          <w:r>
            <w:rPr>
              <w:spacing w:val="-4"/>
            </w:rPr>
            <w:t>4</w:t>
          </w:r>
          <w:r>
            <w:rPr>
              <w:spacing w:val="-13"/>
            </w:rPr>
            <w:t>、</w:t>
          </w:r>
          <w:r>
            <w:rPr>
              <w:spacing w:val="-10"/>
            </w:rPr>
            <w:t>问</w:t>
          </w:r>
          <w:r>
            <w:rPr>
              <w:spacing w:val="-13"/>
            </w:rPr>
            <w:t>题</w:t>
          </w:r>
          <w:r>
            <w:rPr>
              <w:spacing w:val="-10"/>
            </w:rPr>
            <w:t>或</w:t>
          </w:r>
          <w:r>
            <w:rPr>
              <w:spacing w:val="-13"/>
            </w:rPr>
            <w:t>争</w:t>
          </w:r>
          <w:r>
            <w:rPr>
              <w:spacing w:val="-10"/>
            </w:rPr>
            <w:t>议</w:t>
          </w:r>
          <w:r>
            <w:rPr>
              <w:spacing w:val="-13"/>
            </w:rPr>
            <w:t>处</w:t>
          </w:r>
          <w:r>
            <w:t>理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hint="eastAsia" w:ascii="Times New Roman"/>
              <w:lang w:val="en-US" w:eastAsia="zh-CN"/>
            </w:rPr>
            <w:t>2</w:t>
          </w:r>
        </w:p>
        <w:p>
          <w:pPr>
            <w:pStyle w:val="10"/>
            <w:tabs>
              <w:tab w:val="left" w:leader="dot" w:pos="8385"/>
            </w:tabs>
            <w:rPr>
              <w:rFonts w:hint="eastAsia" w:ascii="Times New Roman" w:eastAsia="宋体"/>
              <w:lang w:val="en-US" w:eastAsia="zh-CN"/>
            </w:rPr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rPr>
              <w:rFonts w:hint="eastAsia" w:ascii="宋体" w:eastAsia="宋体"/>
              <w:spacing w:val="-10"/>
            </w:rPr>
            <w:t>四、</w:t>
          </w:r>
          <w:r>
            <w:rPr>
              <w:spacing w:val="-10"/>
            </w:rPr>
            <w:t>竞赛场</w:t>
          </w:r>
          <w:r>
            <w:rPr>
              <w:spacing w:val="-13"/>
            </w:rPr>
            <w:t>地</w:t>
          </w:r>
          <w:r>
            <w:rPr>
              <w:spacing w:val="-10"/>
            </w:rPr>
            <w:t>、设施设备</w:t>
          </w:r>
          <w:r>
            <w:rPr>
              <w:spacing w:val="-13"/>
            </w:rPr>
            <w:t>等</w:t>
          </w:r>
          <w:r>
            <w:rPr>
              <w:spacing w:val="-10"/>
            </w:rPr>
            <w:t>安</w:t>
          </w:r>
          <w:r>
            <w:t>排</w:t>
          </w:r>
          <w:r>
            <w:tab/>
          </w:r>
          <w:r>
            <w:rPr>
              <w:rFonts w:hint="eastAsia" w:ascii="Times New Roman" w:eastAsia="宋体"/>
              <w:lang w:val="en-US" w:eastAsia="zh-CN"/>
            </w:rPr>
            <w:t>1</w:t>
          </w:r>
          <w:r>
            <w:rPr>
              <w:rFonts w:ascii="Times New Roman" w:eastAsia="Times New Roman"/>
            </w:rPr>
            <w:fldChar w:fldCharType="end"/>
          </w:r>
          <w:r>
            <w:rPr>
              <w:rFonts w:hint="eastAsia" w:ascii="Times New Roman" w:eastAsia="宋体"/>
              <w:lang w:val="en-US" w:eastAsia="zh-CN"/>
            </w:rPr>
            <w:t>3</w:t>
          </w:r>
        </w:p>
        <w:p>
          <w:pPr>
            <w:pStyle w:val="6"/>
            <w:tabs>
              <w:tab w:val="left" w:leader="dot" w:pos="8385"/>
            </w:tabs>
            <w:rPr>
              <w:rFonts w:hint="eastAsia" w:ascii="Times New Roman" w:eastAsia="宋体"/>
              <w:lang w:eastAsia="zh-CN"/>
            </w:rPr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spacing w:val="-10"/>
            </w:rPr>
            <w:t>（</w:t>
          </w:r>
          <w:r>
            <w:rPr>
              <w:spacing w:val="-13"/>
            </w:rPr>
            <w:t>一</w:t>
          </w:r>
          <w:r>
            <w:rPr>
              <w:spacing w:val="-10"/>
            </w:rPr>
            <w:t>）</w:t>
          </w:r>
          <w:r>
            <w:rPr>
              <w:spacing w:val="-13"/>
            </w:rPr>
            <w:t>赛</w:t>
          </w:r>
          <w:r>
            <w:rPr>
              <w:spacing w:val="-10"/>
            </w:rPr>
            <w:t>场</w:t>
          </w:r>
          <w:r>
            <w:rPr>
              <w:spacing w:val="-13"/>
            </w:rPr>
            <w:t>规</w:t>
          </w:r>
          <w:r>
            <w:rPr>
              <w:spacing w:val="-10"/>
            </w:rPr>
            <w:t>格</w:t>
          </w:r>
          <w:r>
            <w:rPr>
              <w:spacing w:val="-13"/>
            </w:rPr>
            <w:t>要</w:t>
          </w:r>
          <w:r>
            <w:t>求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hint="eastAsia" w:ascii="Times New Roman"/>
              <w:lang w:val="en-US" w:eastAsia="zh-CN"/>
            </w:rPr>
            <w:t>3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left" w:leader="dot" w:pos="8385"/>
            </w:tabs>
            <w:rPr>
              <w:rFonts w:ascii="Times New Roman" w:eastAsia="Times New Roman"/>
            </w:rPr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spacing w:val="-10"/>
            </w:rPr>
            <w:t>（</w:t>
          </w:r>
          <w:r>
            <w:rPr>
              <w:rFonts w:hint="eastAsia"/>
              <w:spacing w:val="-13"/>
              <w:lang w:val="en-US" w:eastAsia="zh-CN"/>
            </w:rPr>
            <w:t>二</w:t>
          </w:r>
          <w:r>
            <w:rPr>
              <w:spacing w:val="-10"/>
            </w:rPr>
            <w:t>）</w:t>
          </w:r>
          <w:r>
            <w:rPr>
              <w:spacing w:val="-13"/>
            </w:rPr>
            <w:t>基</w:t>
          </w:r>
          <w:r>
            <w:rPr>
              <w:spacing w:val="-10"/>
            </w:rPr>
            <w:t>础</w:t>
          </w:r>
          <w:r>
            <w:rPr>
              <w:spacing w:val="-13"/>
            </w:rPr>
            <w:t>设</w:t>
          </w:r>
          <w:r>
            <w:rPr>
              <w:spacing w:val="-10"/>
            </w:rPr>
            <w:t>施</w:t>
          </w:r>
          <w:r>
            <w:rPr>
              <w:spacing w:val="-13"/>
            </w:rPr>
            <w:t>设</w:t>
          </w:r>
          <w:r>
            <w:rPr>
              <w:spacing w:val="-10"/>
            </w:rPr>
            <w:t>备</w:t>
          </w:r>
          <w:r>
            <w:rPr>
              <w:spacing w:val="-13"/>
            </w:rPr>
            <w:t>清</w:t>
          </w:r>
          <w:r>
            <w:t>单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hint="eastAsia" w:ascii="Times New Roman"/>
              <w:lang w:val="en-US" w:eastAsia="zh-CN"/>
            </w:rPr>
            <w:t>4</w:t>
          </w:r>
          <w:r>
            <w:rPr>
              <w:rFonts w:ascii="Times New Roman" w:eastAsia="Times New Roman"/>
            </w:rPr>
            <w:fldChar w:fldCharType="end"/>
          </w:r>
        </w:p>
        <w:p>
          <w:pPr>
            <w:pStyle w:val="6"/>
            <w:tabs>
              <w:tab w:val="left" w:leader="dot" w:pos="8385"/>
            </w:tabs>
            <w:rPr>
              <w:rFonts w:hint="eastAsia" w:ascii="Times New Roman" w:eastAsia="宋体"/>
              <w:lang w:val="en-US" w:eastAsia="zh-CN"/>
            </w:rPr>
          </w:pPr>
          <w:r>
            <w:rPr>
              <w:spacing w:val="-4"/>
            </w:rPr>
            <w:t>1</w:t>
          </w:r>
          <w:r>
            <w:rPr>
              <w:spacing w:val="-13"/>
            </w:rPr>
            <w:t>、</w:t>
          </w:r>
          <w:r>
            <w:rPr>
              <w:spacing w:val="-10"/>
            </w:rPr>
            <w:t>场</w:t>
          </w:r>
          <w:r>
            <w:rPr>
              <w:spacing w:val="-13"/>
            </w:rPr>
            <w:t>地</w:t>
          </w:r>
          <w:r>
            <w:rPr>
              <w:spacing w:val="-10"/>
            </w:rPr>
            <w:t>设</w:t>
          </w:r>
          <w:r>
            <w:rPr>
              <w:spacing w:val="-13"/>
            </w:rPr>
            <w:t>施</w:t>
          </w:r>
          <w:r>
            <w:rPr>
              <w:spacing w:val="-10"/>
            </w:rPr>
            <w:t>设</w:t>
          </w:r>
          <w:r>
            <w:t>备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hint="eastAsia" w:ascii="Times New Roman" w:eastAsia="宋体"/>
              <w:lang w:val="en-US" w:eastAsia="zh-CN"/>
            </w:rPr>
            <w:t>4</w:t>
          </w:r>
        </w:p>
        <w:p>
          <w:pPr>
            <w:pStyle w:val="6"/>
            <w:tabs>
              <w:tab w:val="left" w:leader="dot" w:pos="8385"/>
            </w:tabs>
            <w:rPr>
              <w:rFonts w:hint="eastAsia" w:ascii="Times New Roman" w:eastAsia="宋体"/>
              <w:lang w:val="en-US" w:eastAsia="zh-CN"/>
            </w:rPr>
          </w:pPr>
          <w:r>
            <w:rPr>
              <w:rFonts w:hint="eastAsia"/>
              <w:spacing w:val="-13"/>
              <w:lang w:val="en-US" w:eastAsia="zh-CN"/>
            </w:rPr>
            <w:t>2</w:t>
          </w:r>
          <w:r>
            <w:rPr>
              <w:spacing w:val="-13"/>
            </w:rPr>
            <w:t>、</w:t>
          </w:r>
          <w:r>
            <w:rPr>
              <w:spacing w:val="-10"/>
            </w:rPr>
            <w:t>裁</w:t>
          </w:r>
          <w:r>
            <w:rPr>
              <w:spacing w:val="-13"/>
            </w:rPr>
            <w:t>判</w:t>
          </w:r>
          <w:r>
            <w:rPr>
              <w:spacing w:val="-10"/>
            </w:rPr>
            <w:t>使</w:t>
          </w:r>
          <w:r>
            <w:rPr>
              <w:spacing w:val="-13"/>
            </w:rPr>
            <w:t>用</w:t>
          </w:r>
          <w:r>
            <w:rPr>
              <w:spacing w:val="-10"/>
            </w:rPr>
            <w:t>的</w:t>
          </w:r>
          <w:r>
            <w:rPr>
              <w:spacing w:val="-13"/>
            </w:rPr>
            <w:t>设</w:t>
          </w:r>
          <w:r>
            <w:rPr>
              <w:spacing w:val="-10"/>
            </w:rPr>
            <w:t>备</w:t>
          </w:r>
          <w:r>
            <w:rPr>
              <w:spacing w:val="-13"/>
            </w:rPr>
            <w:t>和</w:t>
          </w:r>
          <w:r>
            <w:rPr>
              <w:spacing w:val="-10"/>
            </w:rPr>
            <w:t>工</w:t>
          </w:r>
          <w:r>
            <w:t>具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hint="eastAsia" w:ascii="Times New Roman" w:eastAsia="宋体"/>
              <w:lang w:val="en-US" w:eastAsia="zh-CN"/>
            </w:rPr>
            <w:t>6</w:t>
          </w:r>
        </w:p>
        <w:p>
          <w:pPr>
            <w:pStyle w:val="6"/>
            <w:tabs>
              <w:tab w:val="left" w:leader="dot" w:pos="8385"/>
            </w:tabs>
            <w:rPr>
              <w:rFonts w:hint="eastAsia" w:ascii="Times New Roman" w:eastAsia="宋体"/>
              <w:lang w:val="en-US" w:eastAsia="zh-CN"/>
            </w:rPr>
          </w:pPr>
          <w:r>
            <w:rPr>
              <w:rFonts w:hint="eastAsia"/>
              <w:spacing w:val="-13"/>
              <w:lang w:val="en-US" w:eastAsia="zh-CN"/>
            </w:rPr>
            <w:t>3</w:t>
          </w:r>
          <w:r>
            <w:rPr>
              <w:spacing w:val="-13"/>
            </w:rPr>
            <w:t>、选</w:t>
          </w:r>
          <w:r>
            <w:rPr>
              <w:spacing w:val="-10"/>
            </w:rPr>
            <w:t>手自</w:t>
          </w:r>
          <w:r>
            <w:rPr>
              <w:spacing w:val="-13"/>
            </w:rPr>
            <w:t>备</w:t>
          </w:r>
          <w:r>
            <w:rPr>
              <w:spacing w:val="-10"/>
            </w:rPr>
            <w:t>的</w:t>
          </w:r>
          <w:r>
            <w:rPr>
              <w:spacing w:val="-13"/>
            </w:rPr>
            <w:t>设</w:t>
          </w:r>
          <w:r>
            <w:rPr>
              <w:spacing w:val="-10"/>
            </w:rPr>
            <w:t>备</w:t>
          </w:r>
          <w:r>
            <w:rPr>
              <w:spacing w:val="-13"/>
            </w:rPr>
            <w:t>和</w:t>
          </w:r>
          <w:r>
            <w:rPr>
              <w:spacing w:val="-10"/>
            </w:rPr>
            <w:t>工</w:t>
          </w:r>
          <w:r>
            <w:t>具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hint="eastAsia" w:ascii="Times New Roman" w:eastAsia="宋体"/>
              <w:lang w:val="en-US" w:eastAsia="zh-CN"/>
            </w:rPr>
            <w:t>7</w:t>
          </w:r>
        </w:p>
        <w:p>
          <w:pPr>
            <w:pStyle w:val="6"/>
            <w:tabs>
              <w:tab w:val="left" w:leader="dot" w:pos="8385"/>
            </w:tabs>
            <w:rPr>
              <w:rFonts w:hint="eastAsia" w:ascii="Times New Roman" w:eastAsia="宋体"/>
              <w:lang w:eastAsia="zh-CN"/>
            </w:rPr>
          </w:pPr>
          <w:r>
            <w:rPr>
              <w:rFonts w:hint="eastAsia"/>
              <w:spacing w:val="-13"/>
              <w:lang w:val="en-US" w:eastAsia="zh-CN"/>
            </w:rPr>
            <w:t>4</w:t>
          </w:r>
          <w:r>
            <w:rPr>
              <w:spacing w:val="-13"/>
            </w:rPr>
            <w:t>、</w:t>
          </w:r>
          <w:r>
            <w:rPr>
              <w:spacing w:val="-10"/>
            </w:rPr>
            <w:t>禁</w:t>
          </w:r>
          <w:r>
            <w:rPr>
              <w:spacing w:val="-13"/>
            </w:rPr>
            <w:t>止</w:t>
          </w:r>
          <w:r>
            <w:rPr>
              <w:spacing w:val="-10"/>
            </w:rPr>
            <w:t>自</w:t>
          </w:r>
          <w:r>
            <w:rPr>
              <w:spacing w:val="-13"/>
            </w:rPr>
            <w:t>带</w:t>
          </w:r>
          <w:r>
            <w:rPr>
              <w:spacing w:val="-10"/>
            </w:rPr>
            <w:t>使</w:t>
          </w:r>
          <w:r>
            <w:rPr>
              <w:spacing w:val="-13"/>
            </w:rPr>
            <w:t>用</w:t>
          </w:r>
          <w:r>
            <w:rPr>
              <w:spacing w:val="-10"/>
            </w:rPr>
            <w:t>的</w:t>
          </w:r>
          <w:r>
            <w:rPr>
              <w:spacing w:val="-13"/>
            </w:rPr>
            <w:t>设</w:t>
          </w:r>
          <w:r>
            <w:rPr>
              <w:spacing w:val="-10"/>
            </w:rPr>
            <w:t>备</w:t>
          </w:r>
          <w:r>
            <w:rPr>
              <w:spacing w:val="-13"/>
            </w:rPr>
            <w:t>、</w:t>
          </w:r>
          <w:r>
            <w:rPr>
              <w:spacing w:val="-10"/>
            </w:rPr>
            <w:t>工</w:t>
          </w:r>
          <w:r>
            <w:rPr>
              <w:spacing w:val="-13"/>
            </w:rPr>
            <w:t>具</w:t>
          </w:r>
          <w:r>
            <w:rPr>
              <w:spacing w:val="-10"/>
            </w:rPr>
            <w:t>和</w:t>
          </w:r>
          <w:r>
            <w:rPr>
              <w:spacing w:val="-13"/>
            </w:rPr>
            <w:t>材</w:t>
          </w:r>
          <w:r>
            <w:t>料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hint="eastAsia" w:ascii="Times New Roman"/>
              <w:lang w:val="en-US" w:eastAsia="zh-CN"/>
            </w:rPr>
            <w:t>7</w:t>
          </w:r>
        </w:p>
        <w:p>
          <w:pPr>
            <w:pStyle w:val="10"/>
            <w:tabs>
              <w:tab w:val="left" w:leader="dot" w:pos="8385"/>
            </w:tabs>
            <w:rPr>
              <w:rFonts w:hint="eastAsia" w:ascii="Times New Roman" w:eastAsia="宋体"/>
              <w:lang w:val="en-US" w:eastAsia="zh-CN"/>
            </w:rPr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spacing w:val="-10"/>
            </w:rPr>
            <w:t>五、健</w:t>
          </w:r>
          <w:r>
            <w:rPr>
              <w:spacing w:val="-13"/>
            </w:rPr>
            <w:t>康</w:t>
          </w:r>
          <w:r>
            <w:rPr>
              <w:spacing w:val="-10"/>
            </w:rPr>
            <w:t>、安全和环</w:t>
          </w:r>
          <w:r>
            <w:rPr>
              <w:spacing w:val="-13"/>
            </w:rPr>
            <w:t>保</w:t>
          </w:r>
          <w:r>
            <w:rPr>
              <w:spacing w:val="-10"/>
            </w:rPr>
            <w:t>要</w:t>
          </w:r>
          <w:r>
            <w:t>求</w:t>
          </w:r>
          <w:r>
            <w:tab/>
          </w:r>
          <w:r>
            <w:rPr>
              <w:rFonts w:hint="eastAsia" w:ascii="Times New Roman" w:eastAsia="宋体"/>
              <w:lang w:val="en-US" w:eastAsia="zh-CN"/>
            </w:rPr>
            <w:t>1</w:t>
          </w:r>
          <w:r>
            <w:rPr>
              <w:rFonts w:ascii="Times New Roman" w:eastAsia="Times New Roman"/>
            </w:rPr>
            <w:fldChar w:fldCharType="end"/>
          </w:r>
          <w:r>
            <w:rPr>
              <w:rFonts w:hint="eastAsia" w:ascii="Times New Roman" w:eastAsia="宋体"/>
              <w:lang w:val="en-US" w:eastAsia="zh-CN"/>
            </w:rPr>
            <w:t>7</w:t>
          </w:r>
        </w:p>
        <w:p>
          <w:pPr>
            <w:pStyle w:val="6"/>
            <w:tabs>
              <w:tab w:val="left" w:leader="dot" w:pos="8385"/>
            </w:tabs>
            <w:rPr>
              <w:rFonts w:hint="eastAsia" w:ascii="Times New Roman" w:eastAsia="宋体"/>
              <w:lang w:eastAsia="zh-CN"/>
            </w:rPr>
          </w:pPr>
          <w:r>
            <w:rPr>
              <w:spacing w:val="-13"/>
            </w:rPr>
            <w:t>（</w:t>
          </w:r>
          <w:r>
            <w:rPr>
              <w:spacing w:val="-10"/>
            </w:rPr>
            <w:t>一</w:t>
          </w:r>
          <w:r>
            <w:rPr>
              <w:spacing w:val="-13"/>
            </w:rPr>
            <w:t>）</w:t>
          </w:r>
          <w:r>
            <w:rPr>
              <w:spacing w:val="-10"/>
            </w:rPr>
            <w:t>选</w:t>
          </w:r>
          <w:r>
            <w:rPr>
              <w:spacing w:val="-13"/>
            </w:rPr>
            <w:t>手</w:t>
          </w:r>
          <w:r>
            <w:rPr>
              <w:spacing w:val="-10"/>
            </w:rPr>
            <w:t>安</w:t>
          </w:r>
          <w:r>
            <w:rPr>
              <w:spacing w:val="-13"/>
            </w:rPr>
            <w:t>全</w:t>
          </w:r>
          <w:r>
            <w:rPr>
              <w:spacing w:val="-10"/>
            </w:rPr>
            <w:t>要</w:t>
          </w:r>
          <w:r>
            <w:t>求</w:t>
          </w:r>
          <w:r>
            <w:tab/>
          </w:r>
          <w:r>
            <w:rPr>
              <w:rFonts w:ascii="Times New Roman" w:eastAsia="Times New Roman"/>
            </w:rPr>
            <w:t>1</w:t>
          </w:r>
          <w:r>
            <w:rPr>
              <w:rFonts w:hint="eastAsia" w:ascii="Times New Roman"/>
              <w:lang w:val="en-US" w:eastAsia="zh-CN"/>
            </w:rPr>
            <w:t>7</w:t>
          </w:r>
        </w:p>
        <w:p>
          <w:pPr>
            <w:pStyle w:val="6"/>
            <w:tabs>
              <w:tab w:val="left" w:leader="dot" w:pos="8385"/>
            </w:tabs>
            <w:rPr>
              <w:rFonts w:hint="eastAsia" w:ascii="Times New Roman" w:eastAsia="宋体"/>
              <w:lang w:val="en-US" w:eastAsia="zh-CN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spacing w:val="-13"/>
            </w:rPr>
            <w:t>（</w:t>
          </w:r>
          <w:r>
            <w:rPr>
              <w:spacing w:val="-10"/>
            </w:rPr>
            <w:t>二</w:t>
          </w:r>
          <w:r>
            <w:rPr>
              <w:spacing w:val="-13"/>
            </w:rPr>
            <w:t>）</w:t>
          </w:r>
          <w:r>
            <w:rPr>
              <w:spacing w:val="-10"/>
            </w:rPr>
            <w:t>赛</w:t>
          </w:r>
          <w:r>
            <w:rPr>
              <w:spacing w:val="-13"/>
            </w:rPr>
            <w:t>事</w:t>
          </w:r>
          <w:r>
            <w:rPr>
              <w:spacing w:val="-10"/>
            </w:rPr>
            <w:t>安</w:t>
          </w:r>
          <w:r>
            <w:rPr>
              <w:spacing w:val="-13"/>
            </w:rPr>
            <w:t>全</w:t>
          </w:r>
          <w:r>
            <w:rPr>
              <w:spacing w:val="-10"/>
            </w:rPr>
            <w:t>要</w:t>
          </w:r>
          <w:r>
            <w:t>求</w:t>
          </w:r>
          <w:r>
            <w:tab/>
          </w:r>
          <w:r>
            <w:rPr>
              <w:rFonts w:hint="eastAsia" w:ascii="Times New Roman"/>
              <w:lang w:val="en-US" w:eastAsia="zh-CN"/>
            </w:rPr>
            <w:t>1</w:t>
          </w:r>
          <w:r>
            <w:rPr>
              <w:rFonts w:ascii="Times New Roman" w:eastAsia="Times New Roman"/>
            </w:rPr>
            <w:fldChar w:fldCharType="end"/>
          </w:r>
          <w:r>
            <w:rPr>
              <w:rFonts w:hint="eastAsia" w:ascii="Times New Roman"/>
              <w:lang w:val="en-US" w:eastAsia="zh-CN"/>
            </w:rPr>
            <w:t>8</w:t>
          </w:r>
        </w:p>
        <w:p>
          <w:pPr>
            <w:pStyle w:val="6"/>
            <w:tabs>
              <w:tab w:val="left" w:leader="dot" w:pos="8385"/>
            </w:tabs>
            <w:rPr>
              <w:rFonts w:hint="eastAsia" w:ascii="Times New Roman" w:eastAsia="宋体"/>
              <w:lang w:val="en-US" w:eastAsia="zh-CN"/>
            </w:rPr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rPr>
              <w:spacing w:val="-13"/>
            </w:rPr>
            <w:t>（</w:t>
          </w:r>
          <w:r>
            <w:rPr>
              <w:spacing w:val="-10"/>
            </w:rPr>
            <w:t>三</w:t>
          </w:r>
          <w:r>
            <w:rPr>
              <w:spacing w:val="-13"/>
            </w:rPr>
            <w:t>）</w:t>
          </w:r>
          <w:r>
            <w:rPr>
              <w:spacing w:val="-10"/>
            </w:rPr>
            <w:t>赛</w:t>
          </w:r>
          <w:r>
            <w:rPr>
              <w:spacing w:val="-13"/>
            </w:rPr>
            <w:t>场</w:t>
          </w:r>
          <w:r>
            <w:rPr>
              <w:spacing w:val="-10"/>
            </w:rPr>
            <w:t>要</w:t>
          </w:r>
          <w:r>
            <w:t>求</w:t>
          </w:r>
          <w:r>
            <w:tab/>
          </w:r>
          <w:r>
            <w:rPr>
              <w:rFonts w:hint="eastAsia" w:ascii="Times New Roman"/>
              <w:lang w:val="en-US" w:eastAsia="zh-CN"/>
            </w:rPr>
            <w:t>1</w:t>
          </w:r>
          <w:r>
            <w:rPr>
              <w:rFonts w:ascii="Times New Roman" w:eastAsia="Times New Roman"/>
            </w:rPr>
            <w:fldChar w:fldCharType="end"/>
          </w:r>
          <w:r>
            <w:rPr>
              <w:rFonts w:hint="eastAsia" w:ascii="Times New Roman"/>
              <w:lang w:val="en-US" w:eastAsia="zh-CN"/>
            </w:rPr>
            <w:t>8</w:t>
          </w:r>
        </w:p>
        <w:p>
          <w:pPr>
            <w:pStyle w:val="6"/>
            <w:tabs>
              <w:tab w:val="left" w:leader="dot" w:pos="8385"/>
            </w:tabs>
            <w:spacing w:before="42"/>
            <w:rPr>
              <w:rFonts w:hint="eastAsia" w:ascii="Times New Roman" w:eastAsia="宋体"/>
              <w:lang w:val="en-US" w:eastAsia="zh-CN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spacing w:val="-13"/>
            </w:rPr>
            <w:t>（</w:t>
          </w:r>
          <w:r>
            <w:rPr>
              <w:spacing w:val="-10"/>
            </w:rPr>
            <w:t>四</w:t>
          </w:r>
          <w:r>
            <w:rPr>
              <w:spacing w:val="-13"/>
            </w:rPr>
            <w:t>）</w:t>
          </w:r>
          <w:r>
            <w:rPr>
              <w:spacing w:val="-10"/>
            </w:rPr>
            <w:t>绿</w:t>
          </w:r>
          <w:r>
            <w:rPr>
              <w:spacing w:val="-13"/>
            </w:rPr>
            <w:t>色</w:t>
          </w:r>
          <w:r>
            <w:rPr>
              <w:spacing w:val="-10"/>
            </w:rPr>
            <w:t>环</w:t>
          </w:r>
          <w:r>
            <w:rPr>
              <w:spacing w:val="-13"/>
            </w:rPr>
            <w:t>保</w:t>
          </w:r>
          <w:r>
            <w:rPr>
              <w:spacing w:val="-10"/>
            </w:rPr>
            <w:t>要</w:t>
          </w:r>
          <w:r>
            <w:t>求</w:t>
          </w:r>
          <w:r>
            <w:tab/>
          </w:r>
          <w:r>
            <w:rPr>
              <w:rFonts w:hint="eastAsia" w:ascii="Times New Roman"/>
              <w:lang w:val="en-US" w:eastAsia="zh-CN"/>
            </w:rPr>
            <w:t>1</w:t>
          </w:r>
          <w:r>
            <w:rPr>
              <w:rFonts w:ascii="Times New Roman" w:eastAsia="Times New Roman"/>
            </w:rPr>
            <w:fldChar w:fldCharType="end"/>
          </w:r>
          <w:r>
            <w:rPr>
              <w:rFonts w:hint="eastAsia" w:ascii="Times New Roman"/>
              <w:lang w:val="en-US" w:eastAsia="zh-CN"/>
            </w:rPr>
            <w:t>9</w:t>
          </w:r>
        </w:p>
        <w:p>
          <w:pPr>
            <w:pStyle w:val="6"/>
            <w:tabs>
              <w:tab w:val="left" w:leader="dot" w:pos="8385"/>
            </w:tabs>
            <w:rPr>
              <w:rFonts w:hint="default" w:ascii="Times New Roman" w:eastAsia="宋体"/>
              <w:lang w:val="en-US" w:eastAsia="zh-CN"/>
            </w:rPr>
          </w:pPr>
          <w:r>
            <w:rPr>
              <w:spacing w:val="-13"/>
            </w:rPr>
            <w:t>（</w:t>
          </w:r>
          <w:r>
            <w:rPr>
              <w:spacing w:val="-10"/>
            </w:rPr>
            <w:t>五</w:t>
          </w:r>
          <w:r>
            <w:rPr>
              <w:spacing w:val="-13"/>
            </w:rPr>
            <w:t>）</w:t>
          </w:r>
          <w:r>
            <w:rPr>
              <w:spacing w:val="-10"/>
            </w:rPr>
            <w:t>防</w:t>
          </w:r>
          <w:r>
            <w:rPr>
              <w:spacing w:val="-13"/>
            </w:rPr>
            <w:t>疫</w:t>
          </w:r>
          <w:r>
            <w:rPr>
              <w:spacing w:val="-10"/>
            </w:rPr>
            <w:t>要</w:t>
          </w:r>
          <w:r>
            <w:t>求</w:t>
          </w:r>
          <w:r>
            <w:tab/>
          </w:r>
          <w:r>
            <w:rPr>
              <w:rFonts w:hint="eastAsia" w:ascii="Times New Roman"/>
              <w:lang w:val="en-US" w:eastAsia="zh-CN"/>
            </w:rPr>
            <w:t>19</w:t>
          </w:r>
        </w:p>
        <w:p>
          <w:pPr>
            <w:pStyle w:val="10"/>
            <w:tabs>
              <w:tab w:val="left" w:leader="dot" w:pos="9151"/>
            </w:tabs>
            <w:rPr>
              <w:rFonts w:ascii="Times New Roman" w:eastAsia="Times New Roman"/>
            </w:rPr>
            <w:sectPr>
              <w:headerReference r:id="rId5" w:type="default"/>
              <w:footerReference r:id="rId6" w:type="default"/>
              <w:pgSz w:w="11910" w:h="16840"/>
              <w:pgMar w:top="1380" w:right="1020" w:bottom="1180" w:left="1140" w:header="992" w:footer="850" w:gutter="0"/>
              <w:cols w:space="720" w:num="1"/>
            </w:sect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rFonts w:hint="eastAsia" w:ascii="宋体" w:eastAsia="宋体"/>
            </w:rPr>
            <w:t>附件</w:t>
          </w:r>
          <w:r>
            <w:rPr>
              <w:rFonts w:hint="eastAsia" w:ascii="宋体" w:eastAsia="宋体"/>
              <w:b w:val="0"/>
              <w:bCs w:val="0"/>
              <w:lang w:val="en-US" w:eastAsia="zh-CN"/>
            </w:rPr>
            <w:t>.........................................................................</w:t>
          </w:r>
          <w:r>
            <w:rPr>
              <w:rFonts w:hint="eastAsia" w:ascii="Times New Roman" w:eastAsia="宋体"/>
              <w:lang w:val="en-US" w:eastAsia="zh-CN"/>
            </w:rPr>
            <w:t>2</w:t>
          </w:r>
          <w:r>
            <w:rPr>
              <w:rFonts w:ascii="Times New Roman" w:eastAsia="Times New Roman"/>
            </w:rPr>
            <w:fldChar w:fldCharType="end"/>
          </w:r>
          <w:r>
            <w:rPr>
              <w:rFonts w:hint="eastAsia" w:ascii="Times New Roman" w:eastAsia="宋体"/>
              <w:lang w:val="en-US" w:eastAsia="zh-CN"/>
            </w:rPr>
            <w:t>0</w:t>
          </w:r>
        </w:p>
      </w:sdtContent>
    </w:sdt>
    <w:p>
      <w:pPr>
        <w:pStyle w:val="4"/>
        <w:spacing w:before="149"/>
      </w:pPr>
      <w:bookmarkStart w:id="1" w:name="_TOC_250016"/>
      <w:bookmarkEnd w:id="1"/>
      <w:r>
        <w:t>一、技术描述</w:t>
      </w:r>
    </w:p>
    <w:p>
      <w:pPr>
        <w:pStyle w:val="3"/>
        <w:spacing w:before="1"/>
        <w:rPr>
          <w:b/>
          <w:sz w:val="43"/>
        </w:rPr>
      </w:pPr>
    </w:p>
    <w:p>
      <w:pPr>
        <w:pStyle w:val="5"/>
        <w:ind w:left="813"/>
        <w:rPr>
          <w:rFonts w:hint="eastAsia" w:ascii="黑体" w:hAnsi="黑体" w:eastAsia="黑体" w:cs="黑体"/>
          <w:sz w:val="32"/>
          <w:szCs w:val="32"/>
        </w:rPr>
      </w:pPr>
      <w:bookmarkStart w:id="2" w:name="_TOC_250015"/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（一）项目概要</w:t>
      </w:r>
    </w:p>
    <w:p>
      <w:pPr>
        <w:pStyle w:val="3"/>
        <w:spacing w:before="9"/>
        <w:rPr>
          <w:b/>
          <w:sz w:val="32"/>
          <w:szCs w:val="32"/>
        </w:rPr>
      </w:pPr>
    </w:p>
    <w:p>
      <w:pPr>
        <w:pStyle w:val="3"/>
        <w:spacing w:line="417" w:lineRule="auto"/>
        <w:ind w:left="275" w:right="344" w:firstLine="537"/>
        <w:jc w:val="both"/>
        <w:rPr>
          <w:sz w:val="32"/>
          <w:szCs w:val="32"/>
        </w:rPr>
      </w:pPr>
      <w:bookmarkStart w:id="3" w:name="健康和社会照护项目是指参赛选手在不同场景，包括居家、社区、机构、医院，为需要的人"/>
      <w:bookmarkEnd w:id="3"/>
      <w:r>
        <w:rPr>
          <w:spacing w:val="-15"/>
          <w:sz w:val="32"/>
          <w:szCs w:val="32"/>
        </w:rPr>
        <w:t>健康和社会照护项目是指参赛选手在不同场景，包括居家、社区、机构、</w:t>
      </w:r>
      <w:r>
        <w:rPr>
          <w:spacing w:val="-19"/>
          <w:sz w:val="32"/>
          <w:szCs w:val="32"/>
        </w:rPr>
        <w:t>医院，为需要的人群提供专业照护服务。要求选手通过评估、计划、实施和评</w:t>
      </w:r>
      <w:r>
        <w:rPr>
          <w:spacing w:val="-18"/>
          <w:sz w:val="32"/>
          <w:szCs w:val="32"/>
        </w:rPr>
        <w:t>价等促进服务对象生理和心理健康，并改善其生活质量，使其整体照护需求得</w:t>
      </w:r>
      <w:r>
        <w:rPr>
          <w:spacing w:val="-19"/>
          <w:sz w:val="32"/>
          <w:szCs w:val="32"/>
        </w:rPr>
        <w:t>到满足。参赛选手不仅需要提升组织管理能力、沟通和人际交往能力、解决问题等能力，还需要具备灵活性、创新性，以及用同理心去理解和激励他人的能</w:t>
      </w:r>
      <w:r>
        <w:rPr>
          <w:spacing w:val="-15"/>
          <w:sz w:val="32"/>
          <w:szCs w:val="32"/>
        </w:rPr>
        <w:t>力。选手应具备六个方面能力，能在不同场景下完成对服务对象的整体照护。</w:t>
      </w:r>
      <w:bookmarkStart w:id="4" w:name="本文件按照健康照护师职业国家职业技能标准（三级）及以上要求，适当吸收世界技能大赛"/>
      <w:bookmarkEnd w:id="4"/>
      <w:r>
        <w:rPr>
          <w:spacing w:val="-16"/>
          <w:sz w:val="32"/>
          <w:szCs w:val="32"/>
        </w:rPr>
        <w:t>本文件按照健康照护师职业国家职业技能标准</w:t>
      </w:r>
      <w:r>
        <w:rPr>
          <w:spacing w:val="-15"/>
          <w:sz w:val="32"/>
          <w:szCs w:val="32"/>
        </w:rPr>
        <w:t>（</w:t>
      </w:r>
      <w:r>
        <w:rPr>
          <w:spacing w:val="-14"/>
          <w:sz w:val="32"/>
          <w:szCs w:val="32"/>
        </w:rPr>
        <w:t>三级</w:t>
      </w:r>
      <w:r>
        <w:rPr>
          <w:spacing w:val="-27"/>
          <w:sz w:val="32"/>
          <w:szCs w:val="32"/>
        </w:rPr>
        <w:t>）</w:t>
      </w:r>
      <w:r>
        <w:rPr>
          <w:spacing w:val="-15"/>
          <w:sz w:val="32"/>
          <w:szCs w:val="32"/>
        </w:rPr>
        <w:t>及以上要求，适当</w:t>
      </w:r>
      <w:r>
        <w:rPr>
          <w:spacing w:val="-20"/>
          <w:sz w:val="32"/>
          <w:szCs w:val="32"/>
        </w:rPr>
        <w:t>吸收世界技能大赛、第一届中华人民共和国职业技能大赛以及山西省职业技能</w:t>
      </w:r>
      <w:r>
        <w:rPr>
          <w:spacing w:val="-19"/>
          <w:sz w:val="32"/>
          <w:szCs w:val="32"/>
        </w:rPr>
        <w:t>大赛相关技术要求编制，含项目技术描述、试题与评判标准、场地设施设备安排、健康安全要求等内容。未尽事宜，将在补充通知或赛前项目技术说明时予</w:t>
      </w:r>
      <w:r>
        <w:rPr>
          <w:spacing w:val="-11"/>
          <w:sz w:val="32"/>
          <w:szCs w:val="32"/>
        </w:rPr>
        <w:t>以说明。</w:t>
      </w:r>
    </w:p>
    <w:p>
      <w:pPr>
        <w:pStyle w:val="5"/>
        <w:ind w:left="81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5" w:name="_TOC_250014"/>
      <w:bookmarkEnd w:id="5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（二）基本知识与能力要求</w:t>
      </w:r>
    </w:p>
    <w:p>
      <w:pPr>
        <w:pStyle w:val="3"/>
        <w:spacing w:before="7"/>
        <w:rPr>
          <w:b/>
          <w:sz w:val="32"/>
          <w:szCs w:val="32"/>
        </w:rPr>
      </w:pPr>
    </w:p>
    <w:p>
      <w:pPr>
        <w:pStyle w:val="3"/>
        <w:spacing w:before="1" w:line="417" w:lineRule="auto"/>
        <w:ind w:left="275" w:right="383" w:firstLine="537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ragraph">
                  <wp:posOffset>751840</wp:posOffset>
                </wp:positionV>
                <wp:extent cx="5926455" cy="21113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455" cy="211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2.05pt;margin-top:59.2pt;height:166.25pt;width:466.65pt;mso-position-horizontal-relative:page;z-index:251664384;mso-width-relative:page;mso-height-relative:page;" filled="f" stroked="f" coordsize="21600,21600" o:gfxdata="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ckYIE2QAAAAwBAAAPAAAAAAAAAAEAIAAAACIAAABkcnMvZG93bnJldi54bWxQ&#10;SwECFAAUAAAACACHTuJAdM0Xqb0BAABz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17"/>
          <w:sz w:val="32"/>
          <w:szCs w:val="32"/>
        </w:rPr>
        <w:t>本竞赛是对健康和社会照护服务技能的展示和评估。要求参赛选手具备以</w:t>
      </w:r>
      <w:r>
        <w:rPr>
          <w:spacing w:val="-14"/>
          <w:sz w:val="32"/>
          <w:szCs w:val="32"/>
        </w:rPr>
        <w:t>下六个方面的能力。</w:t>
      </w:r>
    </w:p>
    <w:p>
      <w:pPr>
        <w:spacing w:after="0" w:line="417" w:lineRule="auto"/>
      </w:pPr>
    </w:p>
    <w:p>
      <w:pPr>
        <w:pStyle w:val="2"/>
      </w:pPr>
    </w:p>
    <w:p>
      <w:pPr>
        <w:pStyle w:val="2"/>
      </w:pPr>
    </w:p>
    <w:p>
      <w:pPr>
        <w:pStyle w:val="2"/>
        <w:sectPr>
          <w:footerReference r:id="rId7" w:type="default"/>
          <w:pgSz w:w="11910" w:h="16840"/>
          <w:pgMar w:top="1380" w:right="1020" w:bottom="1180" w:left="1140" w:header="858" w:footer="989" w:gutter="0"/>
          <w:pgNumType w:start="1"/>
          <w:cols w:space="720" w:num="1"/>
        </w:sectPr>
      </w:pPr>
    </w:p>
    <w:tbl>
      <w:tblPr>
        <w:tblStyle w:val="11"/>
        <w:tblpPr w:leftFromText="180" w:rightFromText="180" w:vertAnchor="text" w:horzAnchor="page" w:tblpX="1331" w:tblpY="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304" w:type="dxa"/>
            <w:gridSpan w:val="2"/>
            <w:shd w:val="clear" w:color="auto" w:fill="auto"/>
            <w:vAlign w:val="top"/>
          </w:tcPr>
          <w:p>
            <w:pPr>
              <w:pStyle w:val="16"/>
              <w:spacing w:before="88"/>
              <w:ind w:left="139" w:leftChars="0" w:right="0" w:right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  <w:shd w:val="clear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00" w:type="dxa"/>
            <w:shd w:val="clear" w:color="auto" w:fill="auto"/>
            <w:vAlign w:val="top"/>
          </w:tcPr>
          <w:p>
            <w:pPr>
              <w:pStyle w:val="16"/>
              <w:spacing w:before="88"/>
              <w:ind w:left="59" w:leftChars="0" w:right="0" w:rightChars="0"/>
              <w:rPr>
                <w:rFonts w:ascii="宋体" w:hAnsi="宋体" w:eastAsia="宋体" w:cs="宋体"/>
                <w:b/>
                <w:sz w:val="28"/>
                <w:szCs w:val="28"/>
                <w:lang w:val="zh-CN" w:eastAsia="zh-CN" w:bidi="zh-CN"/>
              </w:rPr>
            </w:pPr>
            <w:r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8504" w:type="dxa"/>
            <w:shd w:val="clear" w:color="auto" w:fill="auto"/>
            <w:vAlign w:val="top"/>
          </w:tcPr>
          <w:p>
            <w:pPr>
              <w:pStyle w:val="16"/>
              <w:spacing w:before="88"/>
              <w:ind w:left="139" w:leftChars="0" w:right="0" w:rightChars="0"/>
              <w:jc w:val="left"/>
              <w:rPr>
                <w:rFonts w:ascii="宋体" w:hAnsi="宋体" w:eastAsia="宋体" w:cs="宋体"/>
                <w:b/>
                <w:sz w:val="28"/>
                <w:szCs w:val="28"/>
                <w:lang w:val="zh-CN" w:eastAsia="zh-CN" w:bidi="zh-CN"/>
              </w:rPr>
            </w:pPr>
            <w:r>
              <w:rPr>
                <w:b/>
                <w:sz w:val="28"/>
                <w:szCs w:val="28"/>
              </w:rPr>
              <w:t>工作组织和管理能力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800" w:type="dxa"/>
            <w:shd w:val="clear" w:color="auto" w:fill="auto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504" w:type="dxa"/>
            <w:shd w:val="clear" w:color="auto" w:fill="auto"/>
          </w:tcPr>
          <w:p>
            <w:pPr>
              <w:pStyle w:val="16"/>
              <w:numPr>
                <w:ilvl w:val="0"/>
                <w:numId w:val="2"/>
              </w:numPr>
              <w:tabs>
                <w:tab w:val="left" w:pos="572"/>
              </w:tabs>
              <w:spacing w:before="85" w:after="0" w:line="240" w:lineRule="auto"/>
              <w:ind w:left="571" w:right="0" w:hanging="207"/>
              <w:jc w:val="lef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遵守健康、安全和卫生标准及有关规定；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572"/>
              </w:tabs>
              <w:spacing w:before="4" w:after="0" w:line="240" w:lineRule="auto"/>
              <w:ind w:left="571" w:right="0" w:hanging="207"/>
              <w:jc w:val="lef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采用合适的医疗用品和个人防护用品，防止感染；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572"/>
              </w:tabs>
              <w:spacing w:before="6" w:after="0" w:line="240" w:lineRule="auto"/>
              <w:ind w:left="571" w:right="0" w:hanging="207"/>
              <w:jc w:val="lef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选择安全的照护用品和材料；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572"/>
              </w:tabs>
              <w:spacing w:before="4" w:after="0" w:line="240" w:lineRule="auto"/>
              <w:ind w:left="571" w:right="0" w:hanging="207"/>
              <w:jc w:val="lef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按照有关规定存储和使用药品；</w:t>
            </w:r>
          </w:p>
          <w:p>
            <w:pPr>
              <w:pStyle w:val="16"/>
              <w:numPr>
                <w:ilvl w:val="0"/>
                <w:numId w:val="2"/>
              </w:numPr>
              <w:tabs>
                <w:tab w:val="left" w:pos="572"/>
              </w:tabs>
              <w:spacing w:before="3" w:after="0" w:line="240" w:lineRule="auto"/>
              <w:ind w:left="571" w:right="0" w:hanging="207"/>
              <w:jc w:val="left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根据服务对象需要规划、计划工作，并合理安排照护顺序；</w:t>
            </w:r>
          </w:p>
          <w:p>
            <w:pPr>
              <w:pStyle w:val="16"/>
              <w:numPr>
                <w:ilvl w:val="0"/>
                <w:numId w:val="3"/>
              </w:numPr>
              <w:tabs>
                <w:tab w:val="left" w:pos="572"/>
              </w:tabs>
              <w:spacing w:before="4" w:after="0" w:line="339" w:lineRule="exact"/>
              <w:ind w:left="571" w:right="0" w:hanging="207"/>
              <w:jc w:val="left"/>
              <w:rPr>
                <w:spacing w:val="-10"/>
                <w:sz w:val="28"/>
              </w:rPr>
            </w:pPr>
            <w:r>
              <w:rPr>
                <w:spacing w:val="-10"/>
                <w:sz w:val="28"/>
                <w:szCs w:val="28"/>
              </w:rPr>
              <w:t>照护过程中注意自身安全和节力；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800" w:type="dxa"/>
            <w:shd w:val="clear" w:color="auto" w:fill="auto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504" w:type="dxa"/>
            <w:shd w:val="clear" w:color="auto" w:fill="auto"/>
          </w:tcPr>
          <w:p>
            <w:pPr>
              <w:pStyle w:val="16"/>
              <w:numPr>
                <w:ilvl w:val="0"/>
                <w:numId w:val="3"/>
              </w:numPr>
              <w:tabs>
                <w:tab w:val="left" w:pos="572"/>
              </w:tabs>
              <w:spacing w:before="85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正确处置医疗废弃物；</w:t>
            </w:r>
          </w:p>
          <w:p>
            <w:pPr>
              <w:pStyle w:val="16"/>
              <w:numPr>
                <w:ilvl w:val="0"/>
                <w:numId w:val="3"/>
              </w:numPr>
              <w:tabs>
                <w:tab w:val="left" w:pos="572"/>
              </w:tabs>
              <w:spacing w:before="6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与其他从业者以及其他团队人员高效合作；</w:t>
            </w:r>
          </w:p>
          <w:p>
            <w:pPr>
              <w:pStyle w:val="16"/>
              <w:numPr>
                <w:ilvl w:val="0"/>
                <w:numId w:val="3"/>
              </w:numPr>
              <w:tabs>
                <w:tab w:val="left" w:pos="572"/>
              </w:tabs>
              <w:spacing w:before="4" w:after="0" w:line="339" w:lineRule="exact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遵从最新的有关法律法规和实践标准。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00" w:type="dxa"/>
            <w:shd w:val="clear" w:color="auto" w:fill="auto"/>
          </w:tcPr>
          <w:p>
            <w:pPr>
              <w:pStyle w:val="16"/>
              <w:spacing w:before="86" w:line="341" w:lineRule="exact"/>
              <w:ind w:left="5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504" w:type="dxa"/>
            <w:shd w:val="clear" w:color="auto" w:fill="auto"/>
          </w:tcPr>
          <w:p>
            <w:pPr>
              <w:pStyle w:val="16"/>
              <w:spacing w:before="86" w:line="341" w:lineRule="exact"/>
              <w:ind w:left="1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沟通能力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9" w:hRule="atLeast"/>
        </w:trPr>
        <w:tc>
          <w:tcPr>
            <w:tcW w:w="800" w:type="dxa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504" w:type="dxa"/>
          </w:tcPr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85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对服务对象保持专业而敏锐的观察能力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3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保持良好的职业素养和专业行为，包括仪容仪表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6" w:after="0" w:line="242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在合适的情境下，与服务对象进行开放式或闭合式交流，建立和谐</w:t>
            </w:r>
            <w:r>
              <w:rPr>
                <w:spacing w:val="-5"/>
                <w:sz w:val="28"/>
              </w:rPr>
              <w:t>关系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242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3"/>
                <w:sz w:val="28"/>
              </w:rPr>
              <w:t>尊重服务对象有接受和拒绝照护的自主性和权力，始终对服务对象</w:t>
            </w:r>
            <w:r>
              <w:rPr>
                <w:spacing w:val="-5"/>
                <w:sz w:val="28"/>
              </w:rPr>
              <w:t>诚实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3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尊重服务对象的文化和宗教信仰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3" w:after="0" w:line="244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4"/>
                <w:sz w:val="28"/>
              </w:rPr>
              <w:t>照护过程中采用治疗性沟通方式，包括：主动倾听、提问技巧、解</w:t>
            </w:r>
            <w:r>
              <w:rPr>
                <w:spacing w:val="-10"/>
                <w:sz w:val="28"/>
              </w:rPr>
              <w:t>读非语言信号、以及采用合适的教育方法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354" w:lineRule="exact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指导服务对象学会新的“生活技能”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4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以专业的方法与有沟通或理解障碍的服务对象沟通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4" w:after="0" w:line="244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3"/>
                <w:sz w:val="28"/>
              </w:rPr>
              <w:t>以适当的方式与服务对象家属进行专业有效的沟通，确保以服务对</w:t>
            </w:r>
            <w:r>
              <w:rPr>
                <w:spacing w:val="-9"/>
                <w:sz w:val="28"/>
              </w:rPr>
              <w:t>象需求为中心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242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8"/>
                <w:sz w:val="28"/>
              </w:rPr>
              <w:t>与同事、医务人员、服务对象及其家属讨论以寻求最合适的照护类</w:t>
            </w:r>
            <w:r>
              <w:rPr>
                <w:spacing w:val="-10"/>
                <w:sz w:val="28"/>
              </w:rPr>
              <w:t>型和水平，同时满足服务对象的自主性和需求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与同事保持一贯有效的口头和书面沟通</w:t>
            </w:r>
          </w:p>
          <w:p>
            <w:pPr>
              <w:pStyle w:val="16"/>
              <w:numPr>
                <w:ilvl w:val="0"/>
                <w:numId w:val="4"/>
              </w:numPr>
              <w:tabs>
                <w:tab w:val="left" w:pos="572"/>
              </w:tabs>
              <w:spacing w:before="0" w:after="0" w:line="360" w:lineRule="atLeast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2"/>
                <w:sz w:val="28"/>
              </w:rPr>
              <w:t>用正确的格式记录服务对象信息</w:t>
            </w:r>
            <w:r>
              <w:rPr>
                <w:spacing w:val="-10"/>
                <w:sz w:val="28"/>
              </w:rPr>
              <w:t>（如沟通簿和记录单</w:t>
            </w:r>
            <w:r>
              <w:rPr>
                <w:spacing w:val="-28"/>
                <w:sz w:val="28"/>
              </w:rPr>
              <w:t>）</w:t>
            </w:r>
            <w:r>
              <w:rPr>
                <w:spacing w:val="-12"/>
                <w:sz w:val="28"/>
              </w:rPr>
              <w:t>，以专业方</w:t>
            </w:r>
            <w:r>
              <w:rPr>
                <w:spacing w:val="-10"/>
                <w:sz w:val="28"/>
              </w:rPr>
              <w:t>式讨论和描述服务对象情况及具体案例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00" w:type="dxa"/>
            <w:shd w:val="clear" w:color="auto" w:fill="auto"/>
          </w:tcPr>
          <w:p>
            <w:pPr>
              <w:pStyle w:val="16"/>
              <w:spacing w:before="84" w:line="342" w:lineRule="exact"/>
              <w:ind w:left="5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8504" w:type="dxa"/>
            <w:shd w:val="clear" w:color="auto" w:fill="auto"/>
          </w:tcPr>
          <w:p>
            <w:pPr>
              <w:pStyle w:val="16"/>
              <w:spacing w:before="84" w:line="342" w:lineRule="exact"/>
              <w:ind w:left="1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解决问题和创新的能力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1" w:hRule="atLeast"/>
        </w:trPr>
        <w:tc>
          <w:tcPr>
            <w:tcW w:w="800" w:type="dxa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504" w:type="dxa"/>
          </w:tcPr>
          <w:p>
            <w:pPr>
              <w:pStyle w:val="16"/>
              <w:numPr>
                <w:ilvl w:val="0"/>
                <w:numId w:val="5"/>
              </w:numPr>
              <w:tabs>
                <w:tab w:val="left" w:pos="572"/>
              </w:tabs>
              <w:spacing w:before="86" w:after="0" w:line="242" w:lineRule="auto"/>
              <w:ind w:left="310" w:right="74" w:firstLine="55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重视服务对象，感兴趣并深入了解其性格特征,尊重并重视他的自</w:t>
            </w:r>
            <w:r>
              <w:rPr>
                <w:spacing w:val="-7"/>
                <w:sz w:val="28"/>
              </w:rPr>
              <w:t>身价值</w:t>
            </w:r>
          </w:p>
          <w:p>
            <w:pPr>
              <w:pStyle w:val="16"/>
              <w:numPr>
                <w:ilvl w:val="0"/>
                <w:numId w:val="5"/>
              </w:numPr>
              <w:tabs>
                <w:tab w:val="left" w:pos="572"/>
              </w:tabs>
              <w:spacing w:before="0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取得服务对象信任，使其愿意讨论他们的问题</w:t>
            </w:r>
          </w:p>
          <w:p>
            <w:pPr>
              <w:pStyle w:val="16"/>
              <w:numPr>
                <w:ilvl w:val="0"/>
                <w:numId w:val="5"/>
              </w:numPr>
              <w:tabs>
                <w:tab w:val="left" w:pos="572"/>
              </w:tabs>
              <w:spacing w:before="4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迅速认识问题并自主解决问题</w:t>
            </w:r>
          </w:p>
          <w:p>
            <w:pPr>
              <w:pStyle w:val="16"/>
              <w:numPr>
                <w:ilvl w:val="0"/>
                <w:numId w:val="5"/>
              </w:numPr>
              <w:tabs>
                <w:tab w:val="left" w:pos="572"/>
              </w:tabs>
              <w:spacing w:before="6" w:after="0" w:line="242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通过仔细的结构化的讨论、询问和观察，找出服务对象问题的根本</w:t>
            </w:r>
            <w:r>
              <w:rPr>
                <w:spacing w:val="-5"/>
                <w:sz w:val="28"/>
              </w:rPr>
              <w:t>原因</w:t>
            </w:r>
          </w:p>
          <w:p>
            <w:pPr>
              <w:pStyle w:val="16"/>
              <w:numPr>
                <w:ilvl w:val="0"/>
                <w:numId w:val="5"/>
              </w:numPr>
              <w:tabs>
                <w:tab w:val="left" w:pos="572"/>
              </w:tabs>
              <w:spacing w:before="0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根据具体情况的要求，主动地变更服务对象问题的优先顺序</w:t>
            </w:r>
          </w:p>
          <w:p>
            <w:pPr>
              <w:pStyle w:val="16"/>
              <w:numPr>
                <w:ilvl w:val="0"/>
                <w:numId w:val="5"/>
              </w:numPr>
              <w:tabs>
                <w:tab w:val="left" w:pos="572"/>
              </w:tabs>
              <w:spacing w:before="4" w:after="0" w:line="244" w:lineRule="auto"/>
              <w:ind w:left="310" w:right="14" w:firstLine="55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在解决服务对象问题过程中，认清自己的专业能力和权力的限制， 适当参考同事和其他专业人士的意见</w:t>
            </w:r>
          </w:p>
          <w:p>
            <w:pPr>
              <w:pStyle w:val="16"/>
              <w:numPr>
                <w:ilvl w:val="0"/>
                <w:numId w:val="5"/>
              </w:numPr>
              <w:tabs>
                <w:tab w:val="left" w:pos="572"/>
              </w:tabs>
              <w:spacing w:before="0" w:after="0" w:line="244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8"/>
                <w:sz w:val="28"/>
              </w:rPr>
              <w:t>创新、发展、讨论出新的安全的工作方式以改善服务对象的生活质</w:t>
            </w:r>
            <w:r>
              <w:rPr>
                <w:spacing w:val="-10"/>
                <w:sz w:val="28"/>
              </w:rPr>
              <w:t>量和幸福程度（如利用辅助工具来改善服务对象活动性</w:t>
            </w:r>
            <w:r>
              <w:rPr>
                <w:sz w:val="28"/>
              </w:rPr>
              <w:t>）</w:t>
            </w:r>
          </w:p>
          <w:p>
            <w:pPr>
              <w:pStyle w:val="16"/>
              <w:numPr>
                <w:ilvl w:val="0"/>
                <w:numId w:val="5"/>
              </w:numPr>
              <w:tabs>
                <w:tab w:val="left" w:pos="572"/>
              </w:tabs>
              <w:spacing w:before="0" w:after="0" w:line="354" w:lineRule="exact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4"/>
                <w:sz w:val="28"/>
              </w:rPr>
              <w:t>识别机会并主动提出改进服务对象照护的想法，如，通过一种新的</w:t>
            </w:r>
          </w:p>
          <w:p>
            <w:pPr>
              <w:pStyle w:val="16"/>
              <w:spacing w:before="0" w:line="340" w:lineRule="exact"/>
              <w:ind w:left="310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方式有效地利用服务对象的环境，通过在适当的时间与服务对象交谈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800" w:type="dxa"/>
            <w:vAlign w:val="top"/>
          </w:tcPr>
          <w:p>
            <w:pPr>
              <w:pStyle w:val="16"/>
              <w:spacing w:before="85" w:line="341" w:lineRule="exact"/>
              <w:ind w:left="59" w:leftChars="0" w:right="0" w:rightChars="0"/>
              <w:rPr>
                <w:rFonts w:ascii="宋体" w:hAnsi="宋体" w:eastAsia="宋体" w:cs="宋体"/>
                <w:b/>
                <w:sz w:val="28"/>
                <w:szCs w:val="22"/>
                <w:lang w:val="zh-CN" w:eastAsia="zh-CN" w:bidi="zh-CN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8504" w:type="dxa"/>
            <w:vAlign w:val="top"/>
          </w:tcPr>
          <w:p>
            <w:pPr>
              <w:pStyle w:val="16"/>
              <w:spacing w:before="85" w:line="341" w:lineRule="exact"/>
              <w:ind w:left="180" w:leftChars="0" w:right="0" w:rightChars="0"/>
              <w:jc w:val="left"/>
              <w:rPr>
                <w:rFonts w:ascii="宋体" w:hAnsi="宋体" w:eastAsia="宋体" w:cs="宋体"/>
                <w:b/>
                <w:sz w:val="28"/>
                <w:szCs w:val="22"/>
                <w:lang w:val="zh-CN" w:eastAsia="zh-CN" w:bidi="zh-CN"/>
              </w:rPr>
            </w:pPr>
            <w:r>
              <w:rPr>
                <w:b/>
                <w:sz w:val="28"/>
              </w:rPr>
              <w:t>评估需求和规划照护服务的能力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3" w:hRule="atLeast"/>
        </w:trPr>
        <w:tc>
          <w:tcPr>
            <w:tcW w:w="800" w:type="dxa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8504" w:type="dxa"/>
          </w:tcPr>
          <w:p>
            <w:pPr>
              <w:pStyle w:val="16"/>
              <w:numPr>
                <w:ilvl w:val="0"/>
                <w:numId w:val="6"/>
              </w:numPr>
              <w:tabs>
                <w:tab w:val="left" w:pos="572"/>
              </w:tabs>
              <w:spacing w:before="87" w:after="0" w:line="242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4"/>
                <w:sz w:val="28"/>
              </w:rPr>
              <w:t>仔细评估服务对象的环境和情况，确定其照护需求，并认清职业界限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left" w:pos="572"/>
              </w:tabs>
              <w:spacing w:before="0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评估服务对象及其家属的能力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left" w:pos="572"/>
              </w:tabs>
              <w:spacing w:before="4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确定服务对象的营养状况和需求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left" w:pos="572"/>
              </w:tabs>
              <w:spacing w:before="6" w:after="0" w:line="242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6"/>
                <w:sz w:val="28"/>
              </w:rPr>
              <w:t>通过评估，计划如何实施以服务对象为中心的照护，如何促进其康复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left" w:pos="572"/>
              </w:tabs>
              <w:spacing w:before="0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备齐所需物品以便实施照护计划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left" w:pos="572"/>
              </w:tabs>
              <w:spacing w:before="4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计划如何促进服务对象康复</w:t>
            </w:r>
          </w:p>
          <w:p>
            <w:pPr>
              <w:pStyle w:val="16"/>
              <w:numPr>
                <w:ilvl w:val="0"/>
                <w:numId w:val="6"/>
              </w:numPr>
              <w:tabs>
                <w:tab w:val="left" w:pos="572"/>
              </w:tabs>
              <w:spacing w:before="6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实施照护前征求服务对象同意</w:t>
            </w:r>
          </w:p>
          <w:p>
            <w:pPr>
              <w:pStyle w:val="16"/>
              <w:spacing w:before="0" w:line="340" w:lineRule="exact"/>
              <w:ind w:left="310"/>
              <w:jc w:val="left"/>
              <w:rPr>
                <w:spacing w:val="-15"/>
                <w:sz w:val="28"/>
              </w:rPr>
            </w:pPr>
            <w:r>
              <w:rPr>
                <w:spacing w:val="-10"/>
                <w:sz w:val="28"/>
              </w:rPr>
              <w:t>视情况向医疗护理等专业人员咨询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00" w:type="dxa"/>
            <w:vAlign w:val="top"/>
          </w:tcPr>
          <w:p>
            <w:pPr>
              <w:pStyle w:val="16"/>
              <w:spacing w:before="85" w:line="342" w:lineRule="exact"/>
              <w:ind w:left="59" w:leftChars="0" w:right="0" w:rightChars="0"/>
              <w:rPr>
                <w:rFonts w:ascii="宋体" w:hAnsi="宋体" w:eastAsia="宋体" w:cs="宋体"/>
                <w:b/>
                <w:sz w:val="28"/>
                <w:szCs w:val="22"/>
                <w:lang w:val="zh-CN" w:eastAsia="zh-CN" w:bidi="zh-CN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8504" w:type="dxa"/>
            <w:vAlign w:val="top"/>
          </w:tcPr>
          <w:p>
            <w:pPr>
              <w:pStyle w:val="16"/>
              <w:spacing w:before="85" w:line="342" w:lineRule="exact"/>
              <w:ind w:left="139" w:leftChars="0" w:right="0" w:rightChars="0"/>
              <w:jc w:val="left"/>
              <w:rPr>
                <w:rFonts w:ascii="宋体" w:hAnsi="宋体" w:eastAsia="宋体" w:cs="宋体"/>
                <w:b/>
                <w:sz w:val="28"/>
                <w:szCs w:val="22"/>
                <w:lang w:val="zh-CN" w:eastAsia="zh-CN" w:bidi="zh-CN"/>
              </w:rPr>
            </w:pPr>
            <w:r>
              <w:rPr>
                <w:b/>
                <w:sz w:val="28"/>
              </w:rPr>
              <w:t>管理和提供实际照护的能力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00" w:type="dxa"/>
            <w:vAlign w:val="top"/>
          </w:tcPr>
          <w:p>
            <w:pPr>
              <w:pStyle w:val="16"/>
              <w:spacing w:before="85" w:line="342" w:lineRule="exact"/>
              <w:ind w:left="59" w:leftChars="0" w:right="0" w:rightChars="0"/>
              <w:rPr>
                <w:b/>
                <w:w w:val="99"/>
                <w:sz w:val="28"/>
              </w:rPr>
            </w:pPr>
          </w:p>
        </w:tc>
        <w:tc>
          <w:tcPr>
            <w:tcW w:w="8504" w:type="dxa"/>
            <w:vAlign w:val="top"/>
          </w:tcPr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86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促进和帮助服务对象的生理、社会和心理健康，照护和支持其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4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在疾病过程中康复、自我成长和不断发展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3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在照护过程中，尊重服务对象以及道德、法律和伦理要求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4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为服务对象构建积极的、促进健康的环境，提供安全的照护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6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根据需要协助卫生需求，并尊重服务对象的亲密需求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4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在提供照护中要考虑服务对象的能力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3" w:after="0" w:line="242" w:lineRule="auto"/>
              <w:ind w:left="310" w:right="71" w:firstLine="52"/>
              <w:jc w:val="left"/>
              <w:rPr>
                <w:sz w:val="28"/>
              </w:rPr>
            </w:pPr>
            <w:r>
              <w:rPr>
                <w:spacing w:val="-16"/>
                <w:sz w:val="28"/>
              </w:rPr>
              <w:t>在执业范围内，执行相关的医疗任务，如急救、伤口护理、呼吸训</w:t>
            </w:r>
            <w:r>
              <w:rPr>
                <w:spacing w:val="-5"/>
                <w:sz w:val="28"/>
              </w:rPr>
              <w:t>练等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3" w:after="0" w:line="242" w:lineRule="auto"/>
              <w:ind w:left="310" w:right="208" w:firstLine="52"/>
              <w:jc w:val="left"/>
              <w:rPr>
                <w:sz w:val="28"/>
              </w:rPr>
            </w:pPr>
            <w:r>
              <w:rPr>
                <w:spacing w:val="-21"/>
                <w:sz w:val="28"/>
              </w:rPr>
              <w:t>监测各种健康相关参数，如血压、脉搏、体温、血糖、疼痛、体重</w:t>
            </w:r>
            <w:r>
              <w:rPr>
                <w:spacing w:val="-10"/>
                <w:sz w:val="28"/>
              </w:rPr>
              <w:t>并告知服务对象相关信息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0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对常见危险因素采取预防措施</w:t>
            </w:r>
            <w:r>
              <w:rPr>
                <w:spacing w:val="-8"/>
                <w:sz w:val="28"/>
              </w:rPr>
              <w:t>（</w:t>
            </w:r>
            <w:r>
              <w:rPr>
                <w:spacing w:val="-10"/>
                <w:sz w:val="28"/>
              </w:rPr>
              <w:t>如褥疮、肺炎等</w:t>
            </w:r>
            <w:r>
              <w:rPr>
                <w:sz w:val="28"/>
              </w:rPr>
              <w:t>）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6" w:after="0" w:line="242" w:lineRule="auto"/>
              <w:ind w:left="310" w:right="71" w:firstLine="52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持续观察服务对象，迅速识别需要关注和转诊的新问题，如压力性</w:t>
            </w:r>
            <w:r>
              <w:rPr>
                <w:spacing w:val="-7"/>
                <w:sz w:val="28"/>
              </w:rPr>
              <w:t>损伤等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0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准确判断何时需要紧急医疗帮助，必要时采取急救措施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4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实施能促进服务对象独立的措施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6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教育服务对象健康的生活方式</w:t>
            </w:r>
            <w:r>
              <w:rPr>
                <w:spacing w:val="-8"/>
                <w:sz w:val="28"/>
              </w:rPr>
              <w:t>（</w:t>
            </w:r>
            <w:r>
              <w:rPr>
                <w:spacing w:val="-10"/>
                <w:sz w:val="28"/>
              </w:rPr>
              <w:t>如经常锻炼、戒烟等</w:t>
            </w:r>
            <w:r>
              <w:rPr>
                <w:sz w:val="28"/>
              </w:rPr>
              <w:t>）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4" w:after="0" w:line="244" w:lineRule="auto"/>
              <w:ind w:left="310" w:right="71" w:firstLine="52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在实践范畴和法规允许下，给予服务对象营养建议，并采取合适措</w:t>
            </w:r>
            <w:r>
              <w:rPr>
                <w:spacing w:val="-9"/>
                <w:sz w:val="28"/>
              </w:rPr>
              <w:t>施改善其营养状况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0" w:after="0" w:line="242" w:lineRule="auto"/>
              <w:ind w:left="310" w:right="71" w:firstLine="52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在实践范畴和法规允许下，指导服务对象正确使用常见药物并观察</w:t>
            </w:r>
            <w:r>
              <w:rPr>
                <w:spacing w:val="-10"/>
                <w:sz w:val="28"/>
              </w:rPr>
              <w:t>疗效和预防副作用，如抗高血压药物、镇痛药物等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0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在实践范畴和法规允许下，指导服务对象正确管理和存储药物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1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合理安排时间，使每位服务对象都获得他们需要的时间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4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组织健康指导和康复锻炼活动，满足不同年龄组服务对象的需求</w:t>
            </w:r>
          </w:p>
          <w:p>
            <w:pPr>
              <w:pStyle w:val="16"/>
              <w:numPr>
                <w:ilvl w:val="0"/>
                <w:numId w:val="7"/>
              </w:numPr>
              <w:tabs>
                <w:tab w:val="left" w:pos="572"/>
              </w:tabs>
              <w:spacing w:before="3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结合服务对象自身资源，促进活动；尊重服务对象的需求，提供充</w:t>
            </w:r>
          </w:p>
          <w:p>
            <w:pPr>
              <w:pStyle w:val="16"/>
              <w:spacing w:before="85" w:line="342" w:lineRule="exact"/>
              <w:ind w:left="139" w:leftChars="0" w:right="0" w:rightChars="0"/>
              <w:jc w:val="left"/>
              <w:rPr>
                <w:sz w:val="28"/>
              </w:rPr>
            </w:pPr>
            <w:r>
              <w:rPr>
                <w:sz w:val="28"/>
              </w:rPr>
              <w:t>分而恰当的移动技术</w:t>
            </w:r>
          </w:p>
          <w:p>
            <w:pPr>
              <w:pStyle w:val="16"/>
              <w:numPr>
                <w:ilvl w:val="0"/>
                <w:numId w:val="8"/>
              </w:numPr>
              <w:tabs>
                <w:tab w:val="left" w:pos="572"/>
              </w:tabs>
              <w:spacing w:before="85" w:after="0" w:line="240" w:lineRule="auto"/>
              <w:ind w:left="571" w:right="0" w:hanging="20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有效且高效地利用资源，不浪费</w:t>
            </w:r>
          </w:p>
          <w:p>
            <w:pPr>
              <w:pStyle w:val="16"/>
              <w:spacing w:before="85" w:line="342" w:lineRule="exact"/>
              <w:ind w:left="139" w:leftChars="0" w:right="0" w:rightChars="0" w:firstLine="520" w:firstLineChars="20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提高服务对象的生活质量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00" w:type="dxa"/>
            <w:vAlign w:val="top"/>
          </w:tcPr>
          <w:p>
            <w:pPr>
              <w:pStyle w:val="16"/>
              <w:spacing w:before="86" w:line="339" w:lineRule="exact"/>
              <w:ind w:left="59" w:leftChars="0" w:right="0" w:rightChars="0"/>
              <w:rPr>
                <w:rFonts w:ascii="宋体" w:hAnsi="宋体" w:eastAsia="宋体" w:cs="宋体"/>
                <w:b/>
                <w:sz w:val="28"/>
                <w:szCs w:val="22"/>
                <w:lang w:val="zh-CN" w:eastAsia="zh-CN" w:bidi="zh-CN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8504" w:type="dxa"/>
            <w:vAlign w:val="top"/>
          </w:tcPr>
          <w:p>
            <w:pPr>
              <w:pStyle w:val="16"/>
              <w:spacing w:before="86" w:line="339" w:lineRule="exact"/>
              <w:ind w:left="139" w:leftChars="0" w:right="0" w:rightChars="0"/>
              <w:jc w:val="left"/>
              <w:rPr>
                <w:rFonts w:ascii="宋体" w:hAnsi="宋体" w:eastAsia="宋体" w:cs="宋体"/>
                <w:b/>
                <w:sz w:val="28"/>
                <w:szCs w:val="22"/>
                <w:lang w:val="zh-CN" w:eastAsia="zh-CN" w:bidi="zh-CN"/>
              </w:rPr>
            </w:pPr>
            <w:r>
              <w:rPr>
                <w:b/>
                <w:sz w:val="28"/>
              </w:rPr>
              <w:t>评估照护结果的能力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00" w:type="dxa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ascii="Times New Roman" w:hAnsi="宋体" w:eastAsia="宋体" w:cs="宋体"/>
                <w:sz w:val="26"/>
                <w:szCs w:val="22"/>
                <w:lang w:val="zh-CN" w:eastAsia="zh-CN" w:bidi="zh-CN"/>
              </w:rPr>
            </w:pPr>
          </w:p>
        </w:tc>
        <w:tc>
          <w:tcPr>
            <w:tcW w:w="8504" w:type="dxa"/>
            <w:vAlign w:val="top"/>
          </w:tcPr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86" w:after="0" w:line="242" w:lineRule="auto"/>
              <w:ind w:left="310" w:right="74" w:firstLine="55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通过与服务对象的认真仔细讨论，了解其对照护的满意程度,理解</w:t>
            </w:r>
            <w:r>
              <w:rPr>
                <w:spacing w:val="-7"/>
                <w:sz w:val="28"/>
              </w:rPr>
              <w:t>其观点</w:t>
            </w:r>
          </w:p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0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从服务对象家属、同事和相关专业人员那里获得更多信息</w:t>
            </w:r>
          </w:p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6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了解服务对象的喜好以及他们对“健康”的理解</w:t>
            </w:r>
          </w:p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4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认真倾听并积极回应任何问题，努力寻求解决方案</w:t>
            </w:r>
          </w:p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4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评价照护计划给予服务对象多少帮助</w:t>
            </w:r>
          </w:p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3" w:after="0" w:line="244" w:lineRule="auto"/>
              <w:ind w:left="310" w:right="71" w:firstLine="55"/>
              <w:jc w:val="left"/>
              <w:rPr>
                <w:sz w:val="28"/>
              </w:rPr>
            </w:pPr>
            <w:r>
              <w:rPr>
                <w:spacing w:val="-15"/>
                <w:sz w:val="28"/>
              </w:rPr>
              <w:t>与服务对象及其家属、同事、相关专业人士商讨照护计划的任何调</w:t>
            </w:r>
            <w:r>
              <w:rPr>
                <w:spacing w:val="-10"/>
                <w:sz w:val="28"/>
              </w:rPr>
              <w:t>整，就照护计划的修改达成共识</w:t>
            </w:r>
          </w:p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0" w:after="0" w:line="354" w:lineRule="exact"/>
              <w:ind w:left="571" w:right="0" w:hanging="207"/>
              <w:jc w:val="left"/>
              <w:rPr>
                <w:sz w:val="28"/>
              </w:rPr>
            </w:pPr>
            <w:r>
              <w:rPr>
                <w:spacing w:val="-9"/>
                <w:sz w:val="28"/>
              </w:rPr>
              <w:t>记录评估结果</w:t>
            </w:r>
          </w:p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6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制定计划时考虑可利用的资源</w:t>
            </w:r>
          </w:p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4" w:after="0" w:line="240" w:lineRule="auto"/>
              <w:ind w:left="571" w:right="0" w:hanging="207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向相关各方报告并记录任何值得关注的情况</w:t>
            </w:r>
          </w:p>
          <w:p>
            <w:pPr>
              <w:pStyle w:val="16"/>
              <w:numPr>
                <w:ilvl w:val="0"/>
                <w:numId w:val="9"/>
              </w:numPr>
              <w:tabs>
                <w:tab w:val="left" w:pos="572"/>
              </w:tabs>
              <w:spacing w:before="4" w:after="0" w:line="341" w:lineRule="exact"/>
              <w:ind w:left="571" w:leftChars="0" w:right="0" w:rightChars="0" w:hanging="207" w:firstLineChars="0"/>
              <w:jc w:val="left"/>
              <w:rPr>
                <w:rFonts w:ascii="宋体" w:hAnsi="宋体" w:eastAsia="宋体" w:cs="宋体"/>
                <w:sz w:val="28"/>
                <w:szCs w:val="22"/>
                <w:lang w:val="zh-CN" w:eastAsia="zh-CN" w:bidi="zh-CN"/>
              </w:rPr>
            </w:pPr>
            <w:r>
              <w:rPr>
                <w:spacing w:val="-10"/>
                <w:sz w:val="28"/>
              </w:rPr>
              <w:t>反思反馈并评价自己的工作实践</w:t>
            </w:r>
          </w:p>
        </w:tc>
      </w:tr>
    </w:tbl>
    <w:p>
      <w:pPr>
        <w:spacing w:after="0" w:line="340" w:lineRule="exact"/>
        <w:jc w:val="left"/>
        <w:rPr>
          <w:sz w:val="28"/>
        </w:rPr>
        <w:sectPr>
          <w:pgSz w:w="11910" w:h="16840"/>
          <w:pgMar w:top="1380" w:right="1020" w:bottom="1180" w:left="1140" w:header="858" w:footer="989" w:gutter="0"/>
          <w:cols w:space="720" w:num="1"/>
        </w:sectPr>
      </w:pPr>
    </w:p>
    <w:p>
      <w:pPr>
        <w:pStyle w:val="3"/>
        <w:spacing w:before="3"/>
        <w:rPr>
          <w:sz w:val="3"/>
        </w:rPr>
      </w:pPr>
    </w:p>
    <w:p>
      <w:pPr>
        <w:pStyle w:val="3"/>
        <w:spacing w:before="9"/>
      </w:pPr>
    </w:p>
    <w:p>
      <w:pPr>
        <w:pStyle w:val="4"/>
        <w:spacing w:before="54" w:line="360" w:lineRule="auto"/>
        <w:rPr>
          <w:b/>
          <w:sz w:val="43"/>
        </w:rPr>
      </w:pPr>
      <w:bookmarkStart w:id="6" w:name="_TOC_250013"/>
      <w:bookmarkEnd w:id="6"/>
      <w:r>
        <w:t>二、试题与评判标准</w:t>
      </w:r>
    </w:p>
    <w:p>
      <w:pPr>
        <w:pStyle w:val="5"/>
        <w:spacing w:line="360" w:lineRule="auto"/>
        <w:ind w:left="81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7" w:name="_TOC_250012"/>
      <w:bookmarkEnd w:id="7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（一）竞赛试题内容</w:t>
      </w:r>
    </w:p>
    <w:p>
      <w:pPr>
        <w:pStyle w:val="3"/>
        <w:spacing w:before="1" w:line="360" w:lineRule="auto"/>
        <w:ind w:left="275" w:right="248" w:firstLine="537"/>
        <w:rPr>
          <w:spacing w:val="-24"/>
          <w:sz w:val="32"/>
          <w:szCs w:val="32"/>
        </w:rPr>
      </w:pPr>
      <w:r>
        <w:rPr>
          <w:spacing w:val="-24"/>
          <w:sz w:val="32"/>
          <w:szCs w:val="32"/>
        </w:rPr>
        <w:t>本赛项重点考核参赛选手的文字表达能力、实践操作能力、沟通交流能力。</w:t>
      </w:r>
      <w:r>
        <w:rPr>
          <w:spacing w:val="-18"/>
          <w:sz w:val="32"/>
          <w:szCs w:val="32"/>
        </w:rPr>
        <w:t>文字表达能力通过书写计划、制作健康教育海报或撰写反思报告来考核；实践</w:t>
      </w:r>
      <w:r>
        <w:rPr>
          <w:spacing w:val="-17"/>
          <w:sz w:val="32"/>
          <w:szCs w:val="32"/>
        </w:rPr>
        <w:t>操作和沟通交流能力体现在具体的案例照护中。根据给出的案例描述，要求选</w:t>
      </w:r>
      <w:r>
        <w:rPr>
          <w:spacing w:val="-19"/>
          <w:sz w:val="32"/>
          <w:szCs w:val="32"/>
        </w:rPr>
        <w:t>手在指定的场景中，利用现有的资源，由</w:t>
      </w:r>
      <w:r>
        <w:rPr>
          <w:b/>
          <w:bCs/>
          <w:spacing w:val="-19"/>
          <w:sz w:val="32"/>
          <w:szCs w:val="32"/>
        </w:rPr>
        <w:t>标准化病人</w:t>
      </w:r>
      <w:r>
        <w:rPr>
          <w:spacing w:val="-19"/>
          <w:sz w:val="32"/>
          <w:szCs w:val="32"/>
        </w:rPr>
        <w:t>配合，在既定时间内完成规定的任务。竞赛包括</w:t>
      </w:r>
      <w:r>
        <w:rPr>
          <w:rFonts w:hint="eastAsia"/>
          <w:spacing w:val="-19"/>
          <w:sz w:val="32"/>
          <w:szCs w:val="32"/>
          <w:lang w:val="en-US" w:eastAsia="zh-CN"/>
        </w:rPr>
        <w:t>2</w:t>
      </w:r>
      <w:r>
        <w:rPr>
          <w:spacing w:val="-19"/>
          <w:sz w:val="32"/>
          <w:szCs w:val="32"/>
        </w:rPr>
        <w:t>个模块，分别考核选手在居家</w:t>
      </w:r>
      <w:r>
        <w:rPr>
          <w:rFonts w:hint="eastAsia"/>
          <w:spacing w:val="-19"/>
          <w:sz w:val="32"/>
          <w:szCs w:val="32"/>
          <w:lang w:val="en-US" w:eastAsia="zh-CN"/>
        </w:rPr>
        <w:t>/</w:t>
      </w:r>
      <w:r>
        <w:rPr>
          <w:spacing w:val="-19"/>
          <w:sz w:val="32"/>
          <w:szCs w:val="32"/>
        </w:rPr>
        <w:t>社区、机构</w:t>
      </w:r>
      <w:r>
        <w:rPr>
          <w:rFonts w:hint="eastAsia"/>
          <w:spacing w:val="-19"/>
          <w:sz w:val="32"/>
          <w:szCs w:val="32"/>
          <w:lang w:val="en-US" w:eastAsia="zh-CN"/>
        </w:rPr>
        <w:t>/</w:t>
      </w:r>
      <w:r>
        <w:rPr>
          <w:spacing w:val="-19"/>
          <w:sz w:val="32"/>
          <w:szCs w:val="32"/>
        </w:rPr>
        <w:t>医院场</w:t>
      </w:r>
      <w:r>
        <w:rPr>
          <w:spacing w:val="-14"/>
          <w:sz w:val="32"/>
          <w:szCs w:val="32"/>
        </w:rPr>
        <w:t>景的健康</w:t>
      </w:r>
      <w:r>
        <w:rPr>
          <w:spacing w:val="-24"/>
          <w:sz w:val="32"/>
          <w:szCs w:val="32"/>
        </w:rPr>
        <w:t>和社会照护服务技能。</w:t>
      </w:r>
    </w:p>
    <w:p>
      <w:pPr>
        <w:pStyle w:val="3"/>
        <w:spacing w:before="1" w:line="417" w:lineRule="auto"/>
        <w:ind w:left="275" w:right="248" w:firstLine="537"/>
        <w:rPr>
          <w:rFonts w:hint="eastAsia"/>
          <w:spacing w:val="-17"/>
          <w:sz w:val="32"/>
          <w:szCs w:val="32"/>
          <w:lang w:eastAsia="zh-CN"/>
        </w:rPr>
      </w:pPr>
      <w:bookmarkStart w:id="8" w:name="1、居家模块"/>
      <w:bookmarkEnd w:id="8"/>
      <w:r>
        <w:rPr>
          <w:spacing w:val="-24"/>
          <w:sz w:val="32"/>
          <w:szCs w:val="32"/>
        </w:rPr>
        <w:t>竞赛试题命制参照世界技能大赛竞赛理念和全国技能大赛</w:t>
      </w:r>
      <w:r>
        <w:rPr>
          <w:rFonts w:hint="eastAsia"/>
          <w:spacing w:val="-24"/>
          <w:sz w:val="32"/>
          <w:szCs w:val="32"/>
          <w:lang w:eastAsia="zh-CN"/>
        </w:rPr>
        <w:t>、</w:t>
      </w:r>
      <w:r>
        <w:rPr>
          <w:spacing w:val="-24"/>
          <w:sz w:val="32"/>
          <w:szCs w:val="32"/>
        </w:rPr>
        <w:t>第四届全省职业技能大赛技术要求，将基本理论知识与实际照护融为一体。试题命制尽可能贴近真实场景，考核选手在有限的时间，突出以“人”为中心， 为照护对象提供健康和社会照护服务。每个案例内容包括案例描述和任务要求，其中案例描述主要描述在居家、社区、机构和医院四个模拟真实场景下的照护对象的基本信息、身体和心理情况、家庭经济状况等（部分信息需要选手与标准化病人沟通中获得）；任务要求会说明选手要完成的具体任务。</w:t>
      </w:r>
      <w:r>
        <w:rPr>
          <w:spacing w:val="-18"/>
          <w:sz w:val="32"/>
          <w:szCs w:val="32"/>
        </w:rPr>
        <w:t>随技术</w:t>
      </w:r>
      <w:r>
        <w:rPr>
          <w:spacing w:val="-16"/>
          <w:sz w:val="32"/>
          <w:szCs w:val="32"/>
        </w:rPr>
        <w:t>文件公布</w:t>
      </w:r>
      <w:r>
        <w:rPr>
          <w:rFonts w:hint="eastAsia"/>
          <w:spacing w:val="-16"/>
          <w:sz w:val="32"/>
          <w:szCs w:val="32"/>
          <w:lang w:val="en-US" w:eastAsia="zh-CN"/>
        </w:rPr>
        <w:t>赛</w:t>
      </w:r>
      <w:r>
        <w:rPr>
          <w:spacing w:val="-16"/>
          <w:sz w:val="32"/>
          <w:szCs w:val="32"/>
        </w:rPr>
        <w:t>题</w:t>
      </w:r>
      <w:r>
        <w:rPr>
          <w:spacing w:val="-15"/>
          <w:sz w:val="32"/>
          <w:szCs w:val="32"/>
        </w:rPr>
        <w:t>（</w:t>
      </w:r>
      <w:r>
        <w:rPr>
          <w:rFonts w:hint="eastAsia"/>
          <w:spacing w:val="-15"/>
          <w:sz w:val="32"/>
          <w:szCs w:val="32"/>
          <w:lang w:val="en-US" w:eastAsia="zh-CN"/>
        </w:rPr>
        <w:t>两个模块</w:t>
      </w:r>
      <w:r>
        <w:rPr>
          <w:spacing w:val="-24"/>
          <w:sz w:val="32"/>
          <w:szCs w:val="32"/>
        </w:rPr>
        <w:t>）</w:t>
      </w:r>
      <w:r>
        <w:rPr>
          <w:spacing w:val="-18"/>
          <w:sz w:val="32"/>
          <w:szCs w:val="32"/>
        </w:rPr>
        <w:t>，包括案例描述、任务要求以及评分</w:t>
      </w:r>
      <w:r>
        <w:rPr>
          <w:spacing w:val="-17"/>
          <w:sz w:val="32"/>
          <w:szCs w:val="32"/>
        </w:rPr>
        <w:t>标准</w:t>
      </w:r>
      <w:r>
        <w:rPr>
          <w:rFonts w:hint="eastAsia"/>
          <w:spacing w:val="-17"/>
          <w:sz w:val="32"/>
          <w:szCs w:val="32"/>
          <w:lang w:eastAsia="zh-CN"/>
        </w:rPr>
        <w:t>。</w:t>
      </w:r>
    </w:p>
    <w:p>
      <w:pPr>
        <w:pStyle w:val="3"/>
        <w:numPr>
          <w:ilvl w:val="0"/>
          <w:numId w:val="0"/>
        </w:numPr>
        <w:spacing w:before="1" w:line="417" w:lineRule="auto"/>
        <w:ind w:left="812" w:leftChars="0" w:right="248" w:right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1、机构/医院模块（预赛模块）</w:t>
      </w:r>
    </w:p>
    <w:p>
      <w:pPr>
        <w:pStyle w:val="3"/>
        <w:numPr>
          <w:ilvl w:val="0"/>
          <w:numId w:val="0"/>
        </w:numPr>
        <w:spacing w:before="1" w:line="417" w:lineRule="auto"/>
        <w:ind w:left="812" w:leftChars="0" w:right="248" w:right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（1）案例描述：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pacing w:before="0" w:after="0" w:line="360" w:lineRule="auto"/>
        <w:ind w:left="279" w:leftChars="127" w:right="0" w:firstLine="544" w:firstLineChars="200"/>
        <w:jc w:val="both"/>
        <w:textAlignment w:val="auto"/>
        <w:rPr>
          <w:rFonts w:hint="eastAsia" w:ascii="宋体" w:hAnsi="宋体" w:eastAsia="宋体" w:cs="宋体"/>
          <w:spacing w:val="-24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spacing w:val="-24"/>
          <w:sz w:val="32"/>
          <w:szCs w:val="32"/>
          <w:lang w:val="en-US" w:eastAsia="zh-CN" w:bidi="zh-CN"/>
        </w:rPr>
        <w:t>1床，张强，男，49岁，住院号1234，胃癌晚期。患者身形消瘦，精神差，虚弱无力，情绪低落，满面愁容。左锁骨下静脉穿刺，持续静脉输液，能进少量流质食物。近两日张强自觉全身很疲惫，想睡但睡不着，对照护人员说他想放弃治疗。张强在一小区当保安，妻子在一家超市打工，儿子在读研究生，父母都快80岁，身体都有慢性病，平日里靠张强的两个哥哥轮流照顾。</w:t>
      </w:r>
    </w:p>
    <w:p>
      <w:pPr>
        <w:pStyle w:val="3"/>
        <w:spacing w:before="1" w:line="417" w:lineRule="auto"/>
        <w:ind w:left="275" w:right="248" w:firstLine="537"/>
        <w:rPr>
          <w:rFonts w:hint="eastAsia" w:ascii="宋体" w:hAnsi="宋体" w:eastAsia="宋体" w:cs="宋体"/>
          <w:spacing w:val="-24"/>
          <w:sz w:val="32"/>
          <w:szCs w:val="32"/>
          <w:lang w:val="en-US" w:eastAsia="zh-CN" w:bidi="zh-CN"/>
        </w:rPr>
      </w:pPr>
      <w:r>
        <w:rPr>
          <w:rFonts w:hint="eastAsia"/>
          <w:spacing w:val="-24"/>
          <w:sz w:val="32"/>
          <w:szCs w:val="32"/>
          <w:lang w:eastAsia="zh-CN"/>
        </w:rPr>
        <w:t>（</w:t>
      </w:r>
      <w:r>
        <w:rPr>
          <w:rFonts w:hint="eastAsia"/>
          <w:spacing w:val="-24"/>
          <w:sz w:val="32"/>
          <w:szCs w:val="32"/>
          <w:lang w:val="en-US" w:eastAsia="zh-CN"/>
        </w:rPr>
        <w:t>2）</w:t>
      </w:r>
      <w:r>
        <w:rPr>
          <w:rFonts w:hint="eastAsia"/>
          <w:spacing w:val="-24"/>
          <w:sz w:val="32"/>
          <w:szCs w:val="32"/>
        </w:rPr>
        <w:t>选手任务</w:t>
      </w:r>
      <w:r>
        <w:rPr>
          <w:rFonts w:hint="eastAsia"/>
          <w:spacing w:val="-24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pacing w:val="-24"/>
          <w:sz w:val="32"/>
          <w:szCs w:val="32"/>
          <w:lang w:val="en-US" w:eastAsia="zh-CN" w:bidi="zh-CN"/>
        </w:rPr>
        <w:t xml:space="preserve">为患者清洁口腔 </w:t>
      </w:r>
    </w:p>
    <w:p>
      <w:pPr>
        <w:pStyle w:val="3"/>
        <w:spacing w:before="1" w:line="360" w:lineRule="auto"/>
        <w:ind w:left="275" w:right="248" w:firstLine="537"/>
        <w:rPr>
          <w:rFonts w:hint="default" w:ascii="宋体" w:hAnsi="宋体" w:eastAsia="宋体" w:cs="宋体"/>
          <w:b/>
          <w:bCs/>
          <w:spacing w:val="-24"/>
          <w:sz w:val="32"/>
          <w:szCs w:val="32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pacing w:val="-24"/>
          <w:sz w:val="32"/>
          <w:szCs w:val="32"/>
          <w:lang w:val="en-US" w:eastAsia="zh-CN" w:bidi="zh-CN"/>
        </w:rPr>
        <w:t>2、</w:t>
      </w:r>
      <w:r>
        <w:rPr>
          <w:rFonts w:ascii="宋体" w:hAnsi="宋体" w:eastAsia="宋体" w:cs="宋体"/>
          <w:b/>
          <w:bCs/>
          <w:spacing w:val="-24"/>
          <w:sz w:val="32"/>
          <w:szCs w:val="32"/>
          <w:lang w:val="zh-CN" w:eastAsia="zh-CN" w:bidi="zh-CN"/>
        </w:rPr>
        <w:t>居家</w:t>
      </w:r>
      <w:r>
        <w:rPr>
          <w:rFonts w:hint="eastAsia" w:ascii="宋体" w:hAnsi="宋体" w:eastAsia="宋体" w:cs="宋体"/>
          <w:b/>
          <w:bCs/>
          <w:spacing w:val="-24"/>
          <w:sz w:val="32"/>
          <w:szCs w:val="32"/>
          <w:lang w:val="en-US" w:eastAsia="zh-CN" w:bidi="zh-CN"/>
        </w:rPr>
        <w:t>/</w:t>
      </w:r>
      <w:r>
        <w:rPr>
          <w:rFonts w:ascii="宋体" w:hAnsi="宋体" w:eastAsia="宋体" w:cs="宋体"/>
          <w:b/>
          <w:bCs/>
          <w:spacing w:val="-24"/>
          <w:sz w:val="32"/>
          <w:szCs w:val="32"/>
          <w:lang w:val="zh-CN" w:eastAsia="zh-CN" w:bidi="zh-CN"/>
        </w:rPr>
        <w:t>社区模块</w:t>
      </w:r>
      <w:r>
        <w:rPr>
          <w:rFonts w:hint="eastAsia" w:ascii="宋体" w:hAnsi="宋体" w:eastAsia="宋体" w:cs="宋体"/>
          <w:b/>
          <w:bCs/>
          <w:spacing w:val="-24"/>
          <w:sz w:val="32"/>
          <w:szCs w:val="32"/>
          <w:lang w:val="zh-CN" w:eastAsia="zh-CN" w:bidi="zh-CN"/>
        </w:rPr>
        <w:t>（</w:t>
      </w:r>
      <w:r>
        <w:rPr>
          <w:rFonts w:hint="eastAsia" w:ascii="宋体" w:hAnsi="宋体" w:eastAsia="宋体" w:cs="宋体"/>
          <w:b/>
          <w:bCs/>
          <w:spacing w:val="-24"/>
          <w:sz w:val="32"/>
          <w:szCs w:val="32"/>
          <w:lang w:val="en-US" w:eastAsia="zh-CN" w:bidi="zh-CN"/>
        </w:rPr>
        <w:t>决赛模块）</w:t>
      </w:r>
    </w:p>
    <w:p>
      <w:pPr>
        <w:pStyle w:val="3"/>
        <w:spacing w:before="1" w:line="417" w:lineRule="auto"/>
        <w:ind w:left="275" w:right="248" w:firstLine="537"/>
        <w:rPr>
          <w:rFonts w:hint="eastAsia" w:eastAsia="宋体"/>
          <w:spacing w:val="-24"/>
          <w:sz w:val="32"/>
          <w:szCs w:val="32"/>
          <w:lang w:eastAsia="zh-CN"/>
        </w:rPr>
      </w:pPr>
      <w:r>
        <w:rPr>
          <w:rFonts w:hint="eastAsia"/>
          <w:spacing w:val="-24"/>
          <w:sz w:val="32"/>
          <w:szCs w:val="32"/>
          <w:lang w:eastAsia="zh-CN"/>
        </w:rPr>
        <w:t>（</w:t>
      </w:r>
      <w:r>
        <w:rPr>
          <w:rFonts w:hint="eastAsia"/>
          <w:spacing w:val="-24"/>
          <w:sz w:val="32"/>
          <w:szCs w:val="32"/>
          <w:lang w:val="en-US" w:eastAsia="zh-CN"/>
        </w:rPr>
        <w:t>1）</w:t>
      </w:r>
      <w:r>
        <w:rPr>
          <w:rFonts w:hint="eastAsia"/>
          <w:spacing w:val="-24"/>
          <w:sz w:val="32"/>
          <w:szCs w:val="32"/>
        </w:rPr>
        <w:t>案例描述</w:t>
      </w:r>
      <w:r>
        <w:rPr>
          <w:rFonts w:hint="eastAsia"/>
          <w:spacing w:val="-24"/>
          <w:sz w:val="32"/>
          <w:szCs w:val="32"/>
          <w:lang w:eastAsia="zh-CN"/>
        </w:rPr>
        <w:t>：</w:t>
      </w:r>
    </w:p>
    <w:p>
      <w:pPr>
        <w:pStyle w:val="3"/>
        <w:spacing w:before="1" w:line="417" w:lineRule="auto"/>
        <w:ind w:left="275" w:right="248" w:firstLine="537"/>
        <w:rPr>
          <w:rFonts w:hint="eastAsia"/>
          <w:spacing w:val="-24"/>
          <w:sz w:val="32"/>
          <w:szCs w:val="32"/>
        </w:rPr>
      </w:pPr>
      <w:r>
        <w:rPr>
          <w:rFonts w:hint="eastAsia"/>
          <w:spacing w:val="-24"/>
          <w:sz w:val="32"/>
          <w:szCs w:val="32"/>
        </w:rPr>
        <w:t>孙丽，女，68岁，退休干部，平时喜欢跳广场舞。老人和老伴居住在福源小区1号楼1单元201室，1女儿居住在外地。老人患高血压病30年，2个月前突发“脑卒中”，被及时送往医院治疗。现已出院回家，右侧肢体偏瘫，虽进行康复训练，但恢复效果一般。日常生活需要他人协助。口服硝苯地平，早晚各1次，每次10mg。近日由于老伴身体欠佳，不能很好照顾孙丽老人，日常生活受到影响。老伴求助社区智慧养老信息化平台，为其提供照护服务。</w:t>
      </w:r>
    </w:p>
    <w:p>
      <w:pPr>
        <w:pStyle w:val="3"/>
        <w:spacing w:before="1" w:line="417" w:lineRule="auto"/>
        <w:ind w:left="275" w:right="248" w:firstLine="537"/>
        <w:rPr>
          <w:rFonts w:hint="eastAsia"/>
          <w:spacing w:val="-24"/>
          <w:sz w:val="32"/>
          <w:szCs w:val="32"/>
        </w:rPr>
      </w:pPr>
      <w:r>
        <w:rPr>
          <w:rFonts w:hint="eastAsia"/>
          <w:spacing w:val="-24"/>
          <w:sz w:val="32"/>
          <w:szCs w:val="32"/>
          <w:lang w:eastAsia="zh-CN"/>
        </w:rPr>
        <w:t>（</w:t>
      </w:r>
      <w:r>
        <w:rPr>
          <w:rFonts w:hint="eastAsia"/>
          <w:spacing w:val="-24"/>
          <w:sz w:val="32"/>
          <w:szCs w:val="32"/>
          <w:lang w:val="en-US" w:eastAsia="zh-CN"/>
        </w:rPr>
        <w:t>2）</w:t>
      </w:r>
      <w:r>
        <w:rPr>
          <w:rFonts w:hint="eastAsia"/>
          <w:spacing w:val="-24"/>
          <w:sz w:val="32"/>
          <w:szCs w:val="32"/>
        </w:rPr>
        <w:t>选手任务</w:t>
      </w:r>
    </w:p>
    <w:p>
      <w:pPr>
        <w:pStyle w:val="3"/>
        <w:spacing w:before="1" w:line="417" w:lineRule="auto"/>
        <w:ind w:left="275" w:right="248" w:firstLine="537"/>
        <w:rPr>
          <w:rFonts w:hint="eastAsia"/>
          <w:spacing w:val="-24"/>
          <w:sz w:val="32"/>
          <w:szCs w:val="32"/>
        </w:rPr>
      </w:pPr>
      <w:r>
        <w:rPr>
          <w:rFonts w:hint="eastAsia" w:ascii="楷体" w:hAnsi="楷体" w:eastAsia="楷体" w:cs="楷体"/>
          <w:spacing w:val="-24"/>
          <w:sz w:val="32"/>
          <w:szCs w:val="32"/>
          <w:lang w:val="en-US" w:eastAsia="zh-CN"/>
        </w:rPr>
        <w:t>①</w:t>
      </w:r>
      <w:r>
        <w:rPr>
          <w:rFonts w:hint="eastAsia"/>
          <w:spacing w:val="-24"/>
          <w:sz w:val="32"/>
          <w:szCs w:val="32"/>
          <w:lang w:val="en-US" w:eastAsia="zh-CN"/>
        </w:rPr>
        <w:t>请根据案例描述及要完成的任务撰写照护计划；</w:t>
      </w:r>
    </w:p>
    <w:p>
      <w:pPr>
        <w:pStyle w:val="3"/>
        <w:spacing w:before="1" w:line="417" w:lineRule="auto"/>
        <w:ind w:left="275" w:right="248" w:firstLine="537"/>
        <w:rPr>
          <w:rFonts w:hint="eastAsia"/>
          <w:spacing w:val="-2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24"/>
          <w:sz w:val="32"/>
          <w:szCs w:val="32"/>
        </w:rPr>
        <w:t>②</w:t>
      </w:r>
      <w:r>
        <w:rPr>
          <w:rFonts w:hint="eastAsia"/>
          <w:spacing w:val="-24"/>
          <w:sz w:val="32"/>
          <w:szCs w:val="32"/>
        </w:rPr>
        <w:t>请</w:t>
      </w:r>
      <w:r>
        <w:rPr>
          <w:rFonts w:hint="eastAsia"/>
          <w:spacing w:val="-24"/>
          <w:sz w:val="32"/>
          <w:szCs w:val="32"/>
          <w:lang w:val="en-US" w:eastAsia="zh-CN"/>
        </w:rPr>
        <w:t>协助</w:t>
      </w:r>
      <w:r>
        <w:rPr>
          <w:rFonts w:hint="eastAsia"/>
          <w:spacing w:val="-24"/>
          <w:sz w:val="32"/>
          <w:szCs w:val="32"/>
        </w:rPr>
        <w:t>孙丽</w:t>
      </w:r>
      <w:r>
        <w:rPr>
          <w:rFonts w:hint="eastAsia"/>
          <w:spacing w:val="-24"/>
          <w:sz w:val="32"/>
          <w:szCs w:val="32"/>
          <w:lang w:val="en-US" w:eastAsia="zh-CN"/>
        </w:rPr>
        <w:t>老人</w:t>
      </w:r>
      <w:r>
        <w:rPr>
          <w:rFonts w:hint="eastAsia"/>
          <w:spacing w:val="-24"/>
          <w:sz w:val="32"/>
          <w:szCs w:val="32"/>
        </w:rPr>
        <w:t>进行穿脱衣训练</w:t>
      </w:r>
      <w:r>
        <w:rPr>
          <w:rFonts w:hint="eastAsia"/>
          <w:spacing w:val="-24"/>
          <w:sz w:val="32"/>
          <w:szCs w:val="32"/>
          <w:lang w:eastAsia="zh-CN"/>
        </w:rPr>
        <w:t>；</w:t>
      </w:r>
    </w:p>
    <w:p>
      <w:pPr>
        <w:pStyle w:val="3"/>
        <w:spacing w:before="1" w:line="417" w:lineRule="auto"/>
        <w:ind w:left="275" w:right="248" w:firstLine="537"/>
        <w:rPr>
          <w:rFonts w:hint="eastAsia"/>
          <w:spacing w:val="-24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-24"/>
          <w:sz w:val="32"/>
          <w:szCs w:val="32"/>
        </w:rPr>
        <w:t>③</w:t>
      </w:r>
      <w:r>
        <w:rPr>
          <w:rFonts w:hint="eastAsia"/>
          <w:spacing w:val="-24"/>
          <w:sz w:val="32"/>
          <w:szCs w:val="32"/>
        </w:rPr>
        <w:t>请协助孙丽</w:t>
      </w:r>
      <w:r>
        <w:rPr>
          <w:rFonts w:hint="eastAsia"/>
          <w:spacing w:val="-24"/>
          <w:sz w:val="32"/>
          <w:szCs w:val="32"/>
          <w:lang w:val="en-US" w:eastAsia="zh-CN"/>
        </w:rPr>
        <w:t>老人</w:t>
      </w:r>
      <w:r>
        <w:rPr>
          <w:rFonts w:hint="eastAsia"/>
          <w:spacing w:val="-24"/>
          <w:sz w:val="32"/>
          <w:szCs w:val="32"/>
        </w:rPr>
        <w:t>服药</w:t>
      </w:r>
      <w:r>
        <w:rPr>
          <w:rFonts w:hint="eastAsia"/>
          <w:spacing w:val="-24"/>
          <w:sz w:val="32"/>
          <w:szCs w:val="32"/>
          <w:lang w:eastAsia="zh-CN"/>
        </w:rPr>
        <w:t>；</w:t>
      </w:r>
    </w:p>
    <w:p>
      <w:pPr>
        <w:pStyle w:val="3"/>
        <w:spacing w:line="417" w:lineRule="auto"/>
        <w:ind w:left="275" w:right="381" w:firstLine="537"/>
        <w:jc w:val="both"/>
        <w:rPr>
          <w:rFonts w:hint="eastAsia"/>
          <w:spacing w:val="-2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4"/>
          <w:sz w:val="32"/>
          <w:szCs w:val="32"/>
          <w:lang w:val="en-US" w:eastAsia="zh-CN"/>
        </w:rPr>
        <w:t>④</w:t>
      </w:r>
      <w:r>
        <w:rPr>
          <w:rFonts w:hint="eastAsia"/>
          <w:spacing w:val="-24"/>
          <w:sz w:val="32"/>
          <w:szCs w:val="32"/>
          <w:lang w:val="en-US" w:eastAsia="zh-CN"/>
        </w:rPr>
        <w:t>请完成反思报告。</w:t>
      </w:r>
    </w:p>
    <w:p>
      <w:pPr>
        <w:pStyle w:val="3"/>
        <w:spacing w:line="417" w:lineRule="auto"/>
        <w:ind w:left="275" w:right="381" w:firstLine="537"/>
        <w:jc w:val="both"/>
        <w:rPr>
          <w:spacing w:val="-19"/>
          <w:sz w:val="32"/>
          <w:szCs w:val="32"/>
        </w:rPr>
      </w:pPr>
      <w:r>
        <w:rPr>
          <w:spacing w:val="-4"/>
          <w:sz w:val="32"/>
          <w:szCs w:val="32"/>
        </w:rPr>
        <w:t>*</w:t>
      </w:r>
      <w:r>
        <w:rPr>
          <w:b/>
          <w:bCs/>
          <w:spacing w:val="-12"/>
          <w:sz w:val="32"/>
          <w:szCs w:val="32"/>
        </w:rPr>
        <w:t>本项目使用经过标准化培训的标准化照护对象配合进行案例展现</w:t>
      </w:r>
      <w:r>
        <w:rPr>
          <w:spacing w:val="-12"/>
          <w:sz w:val="32"/>
          <w:szCs w:val="32"/>
        </w:rPr>
        <w:t>。标准</w:t>
      </w:r>
      <w:r>
        <w:rPr>
          <w:spacing w:val="-17"/>
          <w:sz w:val="32"/>
          <w:szCs w:val="32"/>
        </w:rPr>
        <w:t>化照护对象要在赛前接受统一的标准化培训，学习比赛文件，掌握相关病例的</w:t>
      </w:r>
      <w:r>
        <w:rPr>
          <w:spacing w:val="-19"/>
          <w:sz w:val="32"/>
          <w:szCs w:val="32"/>
        </w:rPr>
        <w:t>疾病特点、心理和社会特征，表现出案例要求的感受和体验，按照要求配合选手完成照护任务。标准化照护对象要具备良好的表演能力、理解能力、沟通能力，同时要有足够时间参加培训及比赛，在培训前要签署保密责任书，工作中要服从裁判长安排。</w:t>
      </w:r>
    </w:p>
    <w:p>
      <w:pPr>
        <w:pStyle w:val="3"/>
        <w:spacing w:line="417" w:lineRule="auto"/>
        <w:ind w:left="275" w:right="381" w:firstLine="537"/>
        <w:jc w:val="both"/>
        <w:rPr>
          <w:rFonts w:hint="eastAsia" w:ascii="黑体" w:hAnsi="黑体" w:eastAsia="黑体" w:cs="黑体"/>
          <w:spacing w:val="-19"/>
          <w:sz w:val="32"/>
          <w:szCs w:val="32"/>
        </w:rPr>
      </w:pPr>
      <w:r>
        <w:rPr>
          <w:rFonts w:hint="eastAsia" w:ascii="黑体" w:hAnsi="黑体" w:eastAsia="黑体" w:cs="黑体"/>
          <w:spacing w:val="-19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pacing w:val="-19"/>
          <w:sz w:val="32"/>
          <w:szCs w:val="32"/>
          <w:lang w:val="en-US" w:eastAsia="zh-CN"/>
        </w:rPr>
        <w:t>二）</w:t>
      </w:r>
      <w:r>
        <w:rPr>
          <w:rFonts w:hint="eastAsia" w:ascii="黑体" w:hAnsi="黑体" w:eastAsia="黑体" w:cs="黑体"/>
          <w:spacing w:val="-19"/>
          <w:sz w:val="32"/>
          <w:szCs w:val="32"/>
        </w:rPr>
        <w:t>竞赛评判标准</w:t>
      </w:r>
      <w:bookmarkStart w:id="9" w:name="1、竞赛试题配分"/>
      <w:bookmarkEnd w:id="9"/>
    </w:p>
    <w:p>
      <w:pPr>
        <w:pStyle w:val="3"/>
        <w:spacing w:line="417" w:lineRule="auto"/>
        <w:ind w:left="275" w:right="381" w:firstLine="537"/>
        <w:jc w:val="both"/>
        <w:rPr>
          <w:rFonts w:hint="default"/>
          <w:spacing w:val="-19"/>
          <w:sz w:val="32"/>
          <w:szCs w:val="32"/>
          <w:lang w:val="en-US" w:eastAsia="zh-CN"/>
        </w:rPr>
      </w:pPr>
      <w:r>
        <w:rPr>
          <w:rFonts w:hint="eastAsia"/>
          <w:spacing w:val="-19"/>
          <w:sz w:val="32"/>
          <w:szCs w:val="32"/>
          <w:lang w:val="en-US" w:eastAsia="zh-CN"/>
        </w:rPr>
        <w:t>预赛模块实际使用评分标准在赛前公开，随技术文件下发。决赛赛前仅公布通用版评分标准。</w:t>
      </w:r>
    </w:p>
    <w:p>
      <w:pPr>
        <w:numPr>
          <w:ilvl w:val="0"/>
          <w:numId w:val="0"/>
        </w:numPr>
        <w:spacing w:before="0" w:line="417" w:lineRule="auto"/>
        <w:ind w:left="837" w:leftChars="0" w:right="6472" w:rightChars="0"/>
        <w:jc w:val="left"/>
        <w:rPr>
          <w:sz w:val="32"/>
          <w:szCs w:val="32"/>
        </w:rPr>
      </w:pPr>
      <w:r>
        <w:rPr>
          <w:spacing w:val="-7"/>
          <w:sz w:val="32"/>
          <w:szCs w:val="32"/>
        </w:rPr>
        <w:t>1</w:t>
      </w:r>
      <w:r>
        <w:rPr>
          <w:spacing w:val="-13"/>
          <w:sz w:val="32"/>
          <w:szCs w:val="32"/>
        </w:rPr>
        <w:t>、竞赛试题配分</w:t>
      </w:r>
    </w:p>
    <w:p>
      <w:pPr>
        <w:pStyle w:val="3"/>
        <w:spacing w:line="417" w:lineRule="auto"/>
        <w:ind w:left="275" w:right="381" w:firstLine="537"/>
        <w:rPr>
          <w:sz w:val="32"/>
          <w:szCs w:val="32"/>
        </w:rPr>
      </w:pPr>
      <w:r>
        <w:rPr>
          <w:spacing w:val="-23"/>
          <w:sz w:val="32"/>
          <w:szCs w:val="32"/>
        </w:rPr>
        <w:t>本项目居家</w:t>
      </w:r>
      <w:r>
        <w:rPr>
          <w:rFonts w:hint="eastAsia"/>
          <w:spacing w:val="-23"/>
          <w:sz w:val="32"/>
          <w:szCs w:val="32"/>
          <w:lang w:val="en-US" w:eastAsia="zh-CN"/>
        </w:rPr>
        <w:t>/</w:t>
      </w:r>
      <w:r>
        <w:rPr>
          <w:spacing w:val="-23"/>
          <w:sz w:val="32"/>
          <w:szCs w:val="32"/>
        </w:rPr>
        <w:t>社区、机构</w:t>
      </w:r>
      <w:r>
        <w:rPr>
          <w:rFonts w:hint="eastAsia"/>
          <w:spacing w:val="-23"/>
          <w:sz w:val="32"/>
          <w:szCs w:val="32"/>
          <w:lang w:val="en-US" w:eastAsia="zh-CN"/>
        </w:rPr>
        <w:t>?</w:t>
      </w:r>
      <w:r>
        <w:rPr>
          <w:spacing w:val="-23"/>
          <w:sz w:val="32"/>
          <w:szCs w:val="32"/>
        </w:rPr>
        <w:t xml:space="preserve">医院 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pacing w:val="-26"/>
          <w:sz w:val="32"/>
          <w:szCs w:val="32"/>
        </w:rPr>
        <w:t xml:space="preserve"> 个竞赛模块总分均为 </w:t>
      </w:r>
      <w:r>
        <w:rPr>
          <w:spacing w:val="-4"/>
          <w:sz w:val="32"/>
          <w:szCs w:val="32"/>
        </w:rPr>
        <w:t>100</w:t>
      </w:r>
      <w:r>
        <w:rPr>
          <w:spacing w:val="-24"/>
          <w:sz w:val="32"/>
          <w:szCs w:val="32"/>
        </w:rPr>
        <w:t xml:space="preserve"> 分。每个模块</w:t>
      </w:r>
      <w:r>
        <w:rPr>
          <w:spacing w:val="-26"/>
          <w:sz w:val="32"/>
          <w:szCs w:val="32"/>
        </w:rPr>
        <w:t xml:space="preserve">测量分占 </w:t>
      </w:r>
      <w:r>
        <w:rPr>
          <w:spacing w:val="-9"/>
          <w:sz w:val="32"/>
          <w:szCs w:val="32"/>
        </w:rPr>
        <w:t>92</w:t>
      </w:r>
      <w:r>
        <w:rPr>
          <w:spacing w:val="-22"/>
          <w:sz w:val="32"/>
          <w:szCs w:val="32"/>
        </w:rPr>
        <w:t xml:space="preserve">%，评价分占 </w:t>
      </w:r>
      <w:r>
        <w:rPr>
          <w:spacing w:val="-8"/>
          <w:sz w:val="32"/>
          <w:szCs w:val="32"/>
        </w:rPr>
        <w:t>8</w:t>
      </w:r>
      <w:r>
        <w:rPr>
          <w:spacing w:val="-4"/>
          <w:sz w:val="32"/>
          <w:szCs w:val="32"/>
        </w:rPr>
        <w:t>%。</w:t>
      </w:r>
    </w:p>
    <w:p>
      <w:pPr>
        <w:pStyle w:val="3"/>
        <w:spacing w:line="358" w:lineRule="exact"/>
        <w:ind w:left="837"/>
        <w:rPr>
          <w:sz w:val="32"/>
          <w:szCs w:val="32"/>
        </w:rPr>
      </w:pPr>
      <w:bookmarkStart w:id="10" w:name="2、成绩计算方式"/>
      <w:bookmarkEnd w:id="10"/>
      <w:r>
        <w:rPr>
          <w:sz w:val="32"/>
          <w:szCs w:val="32"/>
        </w:rPr>
        <w:t>2、成绩计算方式</w:t>
      </w:r>
    </w:p>
    <w:p>
      <w:pPr>
        <w:pStyle w:val="3"/>
        <w:spacing w:before="6"/>
        <w:rPr>
          <w:sz w:val="32"/>
          <w:szCs w:val="32"/>
        </w:rPr>
      </w:pPr>
    </w:p>
    <w:p>
      <w:pPr>
        <w:pStyle w:val="3"/>
        <w:ind w:left="813"/>
        <w:rPr>
          <w:sz w:val="32"/>
          <w:szCs w:val="32"/>
        </w:rPr>
      </w:pPr>
      <w:r>
        <w:rPr>
          <w:spacing w:val="-23"/>
          <w:sz w:val="32"/>
          <w:szCs w:val="32"/>
        </w:rPr>
        <w:t xml:space="preserve">每个模块都采用 </w:t>
      </w:r>
      <w:r>
        <w:rPr>
          <w:spacing w:val="-4"/>
          <w:sz w:val="32"/>
          <w:szCs w:val="32"/>
        </w:rPr>
        <w:t>100</w:t>
      </w:r>
      <w:r>
        <w:rPr>
          <w:spacing w:val="-32"/>
          <w:sz w:val="32"/>
          <w:szCs w:val="32"/>
        </w:rPr>
        <w:t xml:space="preserve"> 分制。</w:t>
      </w:r>
      <w:r>
        <w:rPr>
          <w:rFonts w:hint="eastAsia"/>
          <w:spacing w:val="-32"/>
          <w:sz w:val="32"/>
          <w:szCs w:val="32"/>
          <w:lang w:val="en-US" w:eastAsia="zh-CN"/>
        </w:rPr>
        <w:t>预</w:t>
      </w:r>
      <w:r>
        <w:rPr>
          <w:spacing w:val="-32"/>
          <w:sz w:val="32"/>
          <w:szCs w:val="32"/>
        </w:rPr>
        <w:t xml:space="preserve">赛 </w:t>
      </w:r>
      <w:r>
        <w:rPr>
          <w:sz w:val="32"/>
          <w:szCs w:val="32"/>
        </w:rPr>
        <w:t>1</w:t>
      </w:r>
      <w:r>
        <w:rPr>
          <w:spacing w:val="-31"/>
          <w:sz w:val="32"/>
          <w:szCs w:val="32"/>
        </w:rPr>
        <w:t xml:space="preserve"> 个模块，总分为 </w:t>
      </w:r>
      <w:r>
        <w:rPr>
          <w:spacing w:val="-4"/>
          <w:sz w:val="32"/>
          <w:szCs w:val="32"/>
        </w:rPr>
        <w:t>100</w:t>
      </w:r>
      <w:r>
        <w:rPr>
          <w:spacing w:val="-38"/>
          <w:sz w:val="32"/>
          <w:szCs w:val="32"/>
        </w:rPr>
        <w:t xml:space="preserve"> 分；决赛 </w:t>
      </w:r>
      <w:r>
        <w:rPr>
          <w:sz w:val="32"/>
          <w:szCs w:val="32"/>
        </w:rPr>
        <w:t>1</w:t>
      </w:r>
      <w:r>
        <w:rPr>
          <w:spacing w:val="-30"/>
          <w:sz w:val="32"/>
          <w:szCs w:val="32"/>
        </w:rPr>
        <w:t xml:space="preserve"> 个模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3"/>
        <w:spacing w:line="417" w:lineRule="auto"/>
        <w:ind w:left="275" w:right="381"/>
        <w:rPr>
          <w:sz w:val="32"/>
          <w:szCs w:val="32"/>
        </w:rPr>
      </w:pPr>
      <w:r>
        <w:rPr>
          <w:spacing w:val="-25"/>
          <w:sz w:val="32"/>
          <w:szCs w:val="32"/>
        </w:rPr>
        <w:t xml:space="preserve">块，总分为 </w:t>
      </w:r>
      <w:r>
        <w:rPr>
          <w:spacing w:val="-4"/>
          <w:sz w:val="32"/>
          <w:szCs w:val="32"/>
        </w:rPr>
        <w:t>100</w:t>
      </w:r>
      <w:r>
        <w:rPr>
          <w:spacing w:val="-23"/>
          <w:sz w:val="32"/>
          <w:szCs w:val="32"/>
        </w:rPr>
        <w:t xml:space="preserve"> 分。各评分项的分数应精确到小数点后两位，小数点后第三位</w:t>
      </w:r>
      <w:r>
        <w:rPr>
          <w:spacing w:val="-15"/>
          <w:sz w:val="32"/>
          <w:szCs w:val="32"/>
        </w:rPr>
        <w:t>数字采用四舍五入</w:t>
      </w:r>
      <w:r>
        <w:rPr>
          <w:spacing w:val="-13"/>
          <w:sz w:val="32"/>
          <w:szCs w:val="32"/>
        </w:rPr>
        <w:t>（</w:t>
      </w:r>
      <w:r>
        <w:rPr>
          <w:spacing w:val="-12"/>
          <w:sz w:val="32"/>
          <w:szCs w:val="32"/>
        </w:rPr>
        <w:t xml:space="preserve">如 </w:t>
      </w:r>
      <w:r>
        <w:rPr>
          <w:spacing w:val="-5"/>
          <w:sz w:val="32"/>
          <w:szCs w:val="32"/>
        </w:rPr>
        <w:t>1.055</w:t>
      </w:r>
      <w:r>
        <w:rPr>
          <w:spacing w:val="-15"/>
          <w:sz w:val="32"/>
          <w:szCs w:val="32"/>
        </w:rPr>
        <w:t xml:space="preserve"> 计 </w:t>
      </w:r>
      <w:r>
        <w:rPr>
          <w:spacing w:val="-7"/>
          <w:sz w:val="32"/>
          <w:szCs w:val="32"/>
        </w:rPr>
        <w:t>1.06，1.054</w:t>
      </w:r>
      <w:r>
        <w:rPr>
          <w:spacing w:val="-16"/>
          <w:sz w:val="32"/>
          <w:szCs w:val="32"/>
        </w:rPr>
        <w:t xml:space="preserve"> 计 </w:t>
      </w:r>
      <w:r>
        <w:rPr>
          <w:spacing w:val="-9"/>
          <w:sz w:val="32"/>
          <w:szCs w:val="32"/>
        </w:rPr>
        <w:t>1.05）</w:t>
      </w:r>
      <w:r>
        <w:rPr>
          <w:sz w:val="32"/>
          <w:szCs w:val="32"/>
        </w:rPr>
        <w:t>。</w:t>
      </w:r>
    </w:p>
    <w:p>
      <w:pPr>
        <w:pStyle w:val="3"/>
        <w:spacing w:line="358" w:lineRule="exact"/>
        <w:ind w:left="837"/>
        <w:rPr>
          <w:sz w:val="32"/>
          <w:szCs w:val="32"/>
        </w:rPr>
      </w:pPr>
      <w:bookmarkStart w:id="11" w:name="3、评判方法"/>
      <w:bookmarkEnd w:id="11"/>
      <w:r>
        <w:rPr>
          <w:sz w:val="32"/>
          <w:szCs w:val="32"/>
        </w:rPr>
        <w:t>3、评判方法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3"/>
        <w:spacing w:line="417" w:lineRule="auto"/>
        <w:ind w:left="275" w:right="344" w:firstLine="537"/>
        <w:rPr>
          <w:spacing w:val="-15"/>
          <w:sz w:val="32"/>
          <w:szCs w:val="32"/>
        </w:rPr>
      </w:pPr>
      <w:r>
        <w:rPr>
          <w:spacing w:val="-15"/>
          <w:sz w:val="32"/>
          <w:szCs w:val="32"/>
        </w:rPr>
        <w:t>本项目为过程评分和结果评分，以过程评分为主，采用测量</w:t>
      </w:r>
      <w:r>
        <w:rPr>
          <w:spacing w:val="-13"/>
          <w:sz w:val="32"/>
          <w:szCs w:val="32"/>
        </w:rPr>
        <w:t>（</w:t>
      </w:r>
      <w:r>
        <w:rPr>
          <w:spacing w:val="-12"/>
          <w:sz w:val="32"/>
          <w:szCs w:val="32"/>
        </w:rPr>
        <w:t xml:space="preserve">客观评分， </w:t>
      </w:r>
      <w:r>
        <w:rPr>
          <w:spacing w:val="-15"/>
          <w:sz w:val="32"/>
          <w:szCs w:val="32"/>
        </w:rPr>
        <w:t>用M 表示）和评价（主观评分，用J 表示）两种方式进行评分。</w:t>
      </w:r>
    </w:p>
    <w:p>
      <w:pPr>
        <w:pStyle w:val="3"/>
        <w:spacing w:line="417" w:lineRule="auto"/>
        <w:ind w:left="275" w:right="344" w:firstLine="537"/>
        <w:rPr>
          <w:spacing w:val="-15"/>
          <w:sz w:val="32"/>
          <w:szCs w:val="32"/>
        </w:rPr>
      </w:pPr>
      <w:r>
        <w:rPr>
          <w:rFonts w:hint="eastAsia"/>
          <w:spacing w:val="-15"/>
          <w:sz w:val="32"/>
          <w:szCs w:val="32"/>
          <w:lang w:val="en-US" w:eastAsia="zh-CN"/>
        </w:rPr>
        <w:t>3.1</w:t>
      </w:r>
      <w:r>
        <w:rPr>
          <w:spacing w:val="-15"/>
          <w:sz w:val="32"/>
          <w:szCs w:val="32"/>
        </w:rPr>
        <w:t>测量分（客观）</w:t>
      </w:r>
    </w:p>
    <w:p>
      <w:pPr>
        <w:pStyle w:val="3"/>
        <w:spacing w:line="417" w:lineRule="auto"/>
        <w:ind w:left="275" w:right="344" w:firstLine="537"/>
        <w:rPr>
          <w:sz w:val="32"/>
          <w:szCs w:val="32"/>
        </w:rPr>
      </w:pPr>
      <w:r>
        <w:rPr>
          <w:rFonts w:hint="eastAsia"/>
          <w:spacing w:val="-15"/>
          <w:sz w:val="32"/>
          <w:szCs w:val="32"/>
          <w:lang w:val="en-US" w:eastAsia="zh-CN"/>
        </w:rPr>
        <w:t>预赛和决赛实际照护区各</w:t>
      </w:r>
      <w:r>
        <w:rPr>
          <w:spacing w:val="-15"/>
          <w:sz w:val="32"/>
          <w:szCs w:val="32"/>
        </w:rPr>
        <w:t xml:space="preserve">设置 </w:t>
      </w:r>
      <w:r>
        <w:rPr>
          <w:rFonts w:hint="eastAsia"/>
          <w:spacing w:val="-15"/>
          <w:sz w:val="32"/>
          <w:szCs w:val="32"/>
          <w:lang w:val="en-US" w:eastAsia="zh-CN"/>
        </w:rPr>
        <w:t>1</w:t>
      </w:r>
      <w:r>
        <w:rPr>
          <w:spacing w:val="-15"/>
          <w:sz w:val="32"/>
          <w:szCs w:val="32"/>
        </w:rPr>
        <w:t>个评分组，由 3 名裁判构成，设一名组长，评分组按照分配的任务，由组长带领，所有裁判一起商议，对该选手在该项中的实际得分达成一致后最终只给出一个分值。决赛时设</w:t>
      </w:r>
      <w:r>
        <w:rPr>
          <w:rFonts w:hint="eastAsia"/>
          <w:spacing w:val="-15"/>
          <w:sz w:val="32"/>
          <w:szCs w:val="32"/>
          <w:lang w:val="en-US" w:eastAsia="zh-CN"/>
        </w:rPr>
        <w:t>照护计划区和反思报告</w:t>
      </w:r>
    </w:p>
    <w:p>
      <w:pPr>
        <w:pStyle w:val="3"/>
        <w:spacing w:line="417" w:lineRule="auto"/>
        <w:ind w:right="344"/>
        <w:rPr>
          <w:sz w:val="32"/>
          <w:szCs w:val="32"/>
        </w:rPr>
      </w:pPr>
      <w:bookmarkStart w:id="12" w:name="（三）竞赛评判标准"/>
      <w:bookmarkEnd w:id="12"/>
      <w:bookmarkStart w:id="13" w:name="2、社区模块"/>
      <w:bookmarkEnd w:id="13"/>
      <w:r>
        <w:rPr>
          <w:rFonts w:hint="eastAsia"/>
          <w:spacing w:val="-15"/>
          <w:sz w:val="32"/>
          <w:szCs w:val="32"/>
          <w:lang w:val="en-US" w:eastAsia="zh-CN"/>
        </w:rPr>
        <w:t>区裁判各1名</w:t>
      </w:r>
      <w:r>
        <w:rPr>
          <w:spacing w:val="-15"/>
          <w:sz w:val="32"/>
          <w:szCs w:val="32"/>
        </w:rPr>
        <w:t>，</w:t>
      </w:r>
      <w:r>
        <w:rPr>
          <w:rFonts w:hint="eastAsia"/>
          <w:spacing w:val="-15"/>
          <w:sz w:val="32"/>
          <w:szCs w:val="32"/>
          <w:lang w:val="en-US" w:eastAsia="zh-CN"/>
        </w:rPr>
        <w:t>主要任务是监考，不进行评分。</w:t>
      </w:r>
    </w:p>
    <w:p>
      <w:pPr>
        <w:pStyle w:val="15"/>
        <w:numPr>
          <w:ilvl w:val="0"/>
          <w:numId w:val="0"/>
        </w:numPr>
        <w:tabs>
          <w:tab w:val="left" w:pos="1368"/>
        </w:tabs>
        <w:spacing w:before="0" w:after="0" w:line="360" w:lineRule="auto"/>
        <w:ind w:left="837" w:leftChars="0" w:right="0" w:rightChars="0"/>
        <w:jc w:val="both"/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pacing w:val="-15"/>
          <w:sz w:val="32"/>
          <w:szCs w:val="32"/>
          <w:lang w:val="en-US" w:eastAsia="zh-CN" w:bidi="zh-CN"/>
        </w:rPr>
        <w:t>3.2</w:t>
      </w:r>
      <w:r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  <w:t>评价分（主观）</w:t>
      </w:r>
    </w:p>
    <w:p>
      <w:pPr>
        <w:pStyle w:val="3"/>
        <w:spacing w:before="1" w:line="360" w:lineRule="auto"/>
        <w:ind w:left="813"/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pacing w:val="-15"/>
          <w:sz w:val="32"/>
          <w:szCs w:val="32"/>
          <w:lang w:val="en-US" w:eastAsia="zh-CN" w:bidi="zh-CN"/>
        </w:rPr>
        <w:t>预赛和决赛实际照护区</w:t>
      </w:r>
      <w:r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  <w:t xml:space="preserve"> 3 名裁判各自单独评分，计算出平均分。裁判相互间</w:t>
      </w:r>
    </w:p>
    <w:p>
      <w:pPr>
        <w:pStyle w:val="3"/>
        <w:spacing w:before="1" w:line="360" w:lineRule="auto"/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  <w:t>分差必须小于等于 1 个等级，否则评分无效，各自需要给出确切理由并在组长或裁判长的监督下重新评分。</w:t>
      </w:r>
    </w:p>
    <w:p>
      <w:pPr>
        <w:pStyle w:val="3"/>
        <w:spacing w:line="358" w:lineRule="exact"/>
        <w:ind w:left="813"/>
        <w:rPr>
          <w:sz w:val="32"/>
          <w:szCs w:val="32"/>
        </w:rPr>
      </w:pPr>
      <w:r>
        <w:rPr>
          <w:sz w:val="32"/>
          <w:szCs w:val="32"/>
        </w:rPr>
        <w:t>评价分有 0～3 四个等级，其评分与行业标准的关系如下：</w:t>
      </w:r>
    </w:p>
    <w:p>
      <w:pPr>
        <w:pStyle w:val="3"/>
        <w:spacing w:before="8"/>
        <w:rPr>
          <w:sz w:val="32"/>
          <w:szCs w:val="32"/>
        </w:rPr>
      </w:pPr>
    </w:p>
    <w:p>
      <w:pPr>
        <w:pStyle w:val="15"/>
        <w:numPr>
          <w:ilvl w:val="0"/>
          <w:numId w:val="10"/>
        </w:numPr>
        <w:tabs>
          <w:tab w:val="left" w:pos="1068"/>
          <w:tab w:val="left" w:pos="1459"/>
        </w:tabs>
        <w:spacing w:before="0" w:after="0" w:line="240" w:lineRule="auto"/>
        <w:ind w:left="1068" w:right="0" w:hanging="255"/>
        <w:jc w:val="left"/>
        <w:rPr>
          <w:sz w:val="32"/>
          <w:szCs w:val="32"/>
        </w:rPr>
      </w:pPr>
      <w:r>
        <w:rPr>
          <w:sz w:val="32"/>
          <w:szCs w:val="32"/>
        </w:rPr>
        <w:t>0</w:t>
      </w:r>
      <w:r>
        <w:rPr>
          <w:sz w:val="32"/>
          <w:szCs w:val="32"/>
        </w:rPr>
        <w:tab/>
      </w:r>
      <w:r>
        <w:rPr>
          <w:spacing w:val="-15"/>
          <w:sz w:val="32"/>
          <w:szCs w:val="32"/>
        </w:rPr>
        <w:t>各方面均低于行业标准，包括本评分项目未完成；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15"/>
        <w:numPr>
          <w:ilvl w:val="0"/>
          <w:numId w:val="10"/>
        </w:numPr>
        <w:tabs>
          <w:tab w:val="left" w:pos="1068"/>
          <w:tab w:val="left" w:pos="1459"/>
        </w:tabs>
        <w:spacing w:before="0" w:after="0" w:line="240" w:lineRule="auto"/>
        <w:ind w:left="1068" w:right="0" w:hanging="255"/>
        <w:jc w:val="left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pacing w:val="-13"/>
          <w:sz w:val="32"/>
          <w:szCs w:val="32"/>
        </w:rPr>
        <w:t>达到行业标准；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15"/>
        <w:numPr>
          <w:ilvl w:val="0"/>
          <w:numId w:val="10"/>
        </w:numPr>
        <w:tabs>
          <w:tab w:val="left" w:pos="1068"/>
          <w:tab w:val="left" w:pos="1459"/>
        </w:tabs>
        <w:spacing w:before="0" w:after="0" w:line="240" w:lineRule="auto"/>
        <w:ind w:left="1068" w:right="0" w:hanging="255"/>
        <w:jc w:val="left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pacing w:val="-14"/>
          <w:sz w:val="32"/>
          <w:szCs w:val="32"/>
        </w:rPr>
        <w:t>达到并在特定方面超过行业标准；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15"/>
        <w:numPr>
          <w:ilvl w:val="0"/>
          <w:numId w:val="10"/>
        </w:numPr>
        <w:tabs>
          <w:tab w:val="left" w:pos="1068"/>
          <w:tab w:val="left" w:pos="1459"/>
        </w:tabs>
        <w:spacing w:before="0" w:after="0" w:line="417" w:lineRule="auto"/>
        <w:ind w:left="837" w:right="4519" w:hanging="24"/>
        <w:jc w:val="left"/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pacing w:val="-14"/>
          <w:sz w:val="32"/>
          <w:szCs w:val="32"/>
        </w:rPr>
        <w:t>超出行业标准，达到优秀水平。</w:t>
      </w:r>
      <w:bookmarkStart w:id="14" w:name="4、成绩并列"/>
      <w:bookmarkEnd w:id="14"/>
      <w:r>
        <w:rPr>
          <w:rFonts w:hint="eastAsia"/>
          <w:spacing w:val="-14"/>
          <w:sz w:val="32"/>
          <w:szCs w:val="32"/>
          <w:lang w:val="en-US" w:eastAsia="zh-CN"/>
        </w:rPr>
        <w:t>4、评分标准</w:t>
      </w:r>
    </w:p>
    <w:p>
      <w:pPr>
        <w:pStyle w:val="15"/>
        <w:numPr>
          <w:ilvl w:val="0"/>
          <w:numId w:val="0"/>
        </w:numPr>
        <w:tabs>
          <w:tab w:val="left" w:pos="1068"/>
          <w:tab w:val="left" w:pos="1459"/>
        </w:tabs>
        <w:spacing w:before="0" w:after="0" w:line="417" w:lineRule="auto"/>
        <w:ind w:left="813" w:leftChars="0" w:right="4519" w:rightChars="0"/>
        <w:jc w:val="left"/>
        <w:rPr>
          <w:rFonts w:ascii="宋体" w:hAnsi="宋体" w:eastAsia="宋体" w:cs="宋体"/>
          <w:spacing w:val="-15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spacing w:val="-15"/>
          <w:sz w:val="32"/>
          <w:szCs w:val="32"/>
          <w:lang w:val="en-US" w:eastAsia="zh-CN" w:bidi="zh-CN"/>
        </w:rPr>
        <w:t>预赛评分表混及通用评分标准见附件。</w:t>
      </w:r>
    </w:p>
    <w:p>
      <w:pPr>
        <w:pStyle w:val="15"/>
        <w:numPr>
          <w:ilvl w:val="0"/>
          <w:numId w:val="0"/>
        </w:numPr>
        <w:tabs>
          <w:tab w:val="left" w:pos="1068"/>
          <w:tab w:val="left" w:pos="1459"/>
        </w:tabs>
        <w:spacing w:before="0" w:after="0" w:line="417" w:lineRule="auto"/>
        <w:ind w:left="813" w:leftChars="0" w:right="4519" w:rightChars="0"/>
        <w:jc w:val="left"/>
        <w:rPr>
          <w:sz w:val="32"/>
          <w:szCs w:val="32"/>
        </w:rPr>
      </w:pPr>
      <w:r>
        <w:rPr>
          <w:rFonts w:hint="eastAsia"/>
          <w:spacing w:val="-12"/>
          <w:sz w:val="32"/>
          <w:szCs w:val="32"/>
          <w:lang w:val="en-US" w:eastAsia="zh-CN"/>
        </w:rPr>
        <w:t>5</w:t>
      </w:r>
      <w:r>
        <w:rPr>
          <w:spacing w:val="-12"/>
          <w:sz w:val="32"/>
          <w:szCs w:val="32"/>
        </w:rPr>
        <w:t>、成绩并列</w:t>
      </w:r>
    </w:p>
    <w:p>
      <w:pPr>
        <w:pStyle w:val="3"/>
        <w:spacing w:line="417" w:lineRule="auto"/>
        <w:ind w:left="275" w:right="344" w:firstLine="537"/>
        <w:jc w:val="both"/>
        <w:rPr>
          <w:sz w:val="32"/>
          <w:szCs w:val="32"/>
        </w:rPr>
      </w:pPr>
      <w:r>
        <w:rPr>
          <w:spacing w:val="-18"/>
          <w:sz w:val="32"/>
          <w:szCs w:val="32"/>
        </w:rPr>
        <w:t>按比赛总成绩从高到低排列名次。</w:t>
      </w:r>
      <w:r>
        <w:rPr>
          <w:rFonts w:hint="eastAsia"/>
          <w:spacing w:val="-18"/>
          <w:sz w:val="32"/>
          <w:szCs w:val="32"/>
          <w:lang w:val="en-US" w:eastAsia="zh-CN"/>
        </w:rPr>
        <w:t>预赛</w:t>
      </w:r>
      <w:r>
        <w:rPr>
          <w:spacing w:val="-18"/>
          <w:sz w:val="32"/>
          <w:szCs w:val="32"/>
        </w:rPr>
        <w:t>成绩相同时，实际照护竞赛任务部分所用时间少的选手排名在前，如</w:t>
      </w:r>
      <w:r>
        <w:rPr>
          <w:rFonts w:hint="eastAsia"/>
          <w:spacing w:val="-18"/>
          <w:sz w:val="32"/>
          <w:szCs w:val="32"/>
          <w:lang w:val="en-US" w:eastAsia="zh-CN"/>
        </w:rPr>
        <w:t>预赛</w:t>
      </w:r>
      <w:r>
        <w:rPr>
          <w:spacing w:val="-18"/>
          <w:sz w:val="32"/>
          <w:szCs w:val="32"/>
        </w:rPr>
        <w:t>成绩及实际照护竞赛任务</w:t>
      </w:r>
      <w:r>
        <w:rPr>
          <w:rFonts w:hint="eastAsia"/>
          <w:spacing w:val="-18"/>
          <w:sz w:val="32"/>
          <w:szCs w:val="32"/>
          <w:lang w:val="en-US" w:eastAsia="zh-CN"/>
        </w:rPr>
        <w:t>时间</w:t>
      </w:r>
      <w:r>
        <w:rPr>
          <w:spacing w:val="-18"/>
          <w:sz w:val="32"/>
          <w:szCs w:val="32"/>
        </w:rPr>
        <w:t>均相</w:t>
      </w:r>
      <w:r>
        <w:rPr>
          <w:spacing w:val="-19"/>
          <w:sz w:val="32"/>
          <w:szCs w:val="32"/>
        </w:rPr>
        <w:t>同，成绩相同的选手针对本次实际照护完成情况撰写反思报告，反思报告成绩</w:t>
      </w:r>
      <w:r>
        <w:rPr>
          <w:spacing w:val="-15"/>
          <w:sz w:val="32"/>
          <w:szCs w:val="32"/>
        </w:rPr>
        <w:t>高的排名在前。决赛成绩相同时，实际照护竞赛任务所用时间少的名次在前，决赛成绩及实际照护竞赛任务</w:t>
      </w:r>
      <w:r>
        <w:rPr>
          <w:rFonts w:hint="eastAsia"/>
          <w:spacing w:val="-15"/>
          <w:sz w:val="32"/>
          <w:szCs w:val="32"/>
          <w:lang w:val="en-US" w:eastAsia="zh-CN"/>
        </w:rPr>
        <w:t>时间</w:t>
      </w:r>
      <w:r>
        <w:rPr>
          <w:spacing w:val="-15"/>
          <w:sz w:val="32"/>
          <w:szCs w:val="32"/>
        </w:rPr>
        <w:t>均相同时，照护计划成绩较高的名次在前。</w:t>
      </w:r>
    </w:p>
    <w:p>
      <w:pPr>
        <w:pStyle w:val="4"/>
        <w:spacing w:line="360" w:lineRule="auto"/>
        <w:ind w:left="916"/>
        <w:rPr>
          <w:sz w:val="32"/>
          <w:szCs w:val="32"/>
        </w:rPr>
      </w:pPr>
      <w:bookmarkStart w:id="15" w:name="_TOC_250010"/>
      <w:bookmarkEnd w:id="15"/>
      <w:r>
        <w:rPr>
          <w:sz w:val="32"/>
          <w:szCs w:val="32"/>
        </w:rPr>
        <w:t>三、竞赛细则</w:t>
      </w:r>
    </w:p>
    <w:p>
      <w:pPr>
        <w:pStyle w:val="5"/>
        <w:spacing w:before="62" w:line="360" w:lineRule="auto"/>
        <w:ind w:left="0" w:leftChars="0" w:firstLine="846" w:firstLineChars="300"/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zh-CN" w:eastAsia="zh-CN" w:bidi="zh-CN"/>
        </w:rPr>
        <w:t>（一）竞赛时间安排</w:t>
      </w:r>
    </w:p>
    <w:p>
      <w:pPr>
        <w:pStyle w:val="3"/>
        <w:spacing w:line="360" w:lineRule="auto"/>
        <w:ind w:left="813"/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</w:pP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本项目分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  <w:t>预赛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和决赛，共用时 2 天，第一天为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  <w:t>预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赛，进行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  <w:t>机构/医</w:t>
      </w:r>
    </w:p>
    <w:p>
      <w:pPr>
        <w:pStyle w:val="3"/>
        <w:spacing w:line="360" w:lineRule="auto"/>
        <w:ind w:left="319" w:leftChars="145" w:firstLine="0" w:firstLineChars="0"/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  <w:t>院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模块比赛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，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 xml:space="preserve">且只进行实际照护部分任务的比赛，用时 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  <w:t>15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 xml:space="preserve"> min，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  <w:t>包括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读题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、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物品准备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、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沟通与实际照护。成绩不计入决赛成绩。第二天为决赛，进行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  <w:t>居家/社区模块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比赛， 每个模块比赛时间为 5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  <w:t>0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min，其中制定照护计划 15min，沟通与实际照护 20min</w:t>
      </w:r>
    </w:p>
    <w:p>
      <w:pPr>
        <w:pStyle w:val="3"/>
        <w:spacing w:line="358" w:lineRule="exact"/>
        <w:ind w:left="275"/>
        <w:jc w:val="both"/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</w:pP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 xml:space="preserve">（包括物品准备），书写反思报告或者制作健康教育宣传海报 </w:t>
      </w:r>
      <w:r>
        <w:rPr>
          <w:rFonts w:hint="eastAsia" w:ascii="宋体" w:hAnsi="宋体" w:eastAsia="宋体" w:cs="宋体"/>
          <w:b w:val="0"/>
          <w:bCs w:val="0"/>
          <w:spacing w:val="-19"/>
          <w:sz w:val="32"/>
          <w:szCs w:val="32"/>
          <w:lang w:val="en-US" w:eastAsia="zh-CN" w:bidi="zh-CN"/>
        </w:rPr>
        <w:t>15</w:t>
      </w:r>
      <w:r>
        <w:rPr>
          <w:rFonts w:ascii="宋体" w:hAnsi="宋体" w:eastAsia="宋体" w:cs="宋体"/>
          <w:b w:val="0"/>
          <w:bCs w:val="0"/>
          <w:spacing w:val="-19"/>
          <w:sz w:val="32"/>
          <w:szCs w:val="32"/>
          <w:lang w:val="zh-CN" w:eastAsia="zh-CN" w:bidi="zh-CN"/>
        </w:rPr>
        <w:t>min。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5"/>
        <w:spacing w:before="62" w:line="360" w:lineRule="auto"/>
        <w:ind w:left="0" w:leftChars="0" w:firstLine="846" w:firstLineChars="300"/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zh-CN" w:eastAsia="zh-CN" w:bidi="zh-CN"/>
        </w:rPr>
        <w:t>（二）裁判员分组和职责</w:t>
      </w:r>
    </w:p>
    <w:p>
      <w:pPr>
        <w:pStyle w:val="3"/>
        <w:spacing w:before="1"/>
        <w:rPr>
          <w:b/>
          <w:sz w:val="32"/>
          <w:szCs w:val="32"/>
        </w:rPr>
      </w:pPr>
    </w:p>
    <w:p>
      <w:pPr>
        <w:pStyle w:val="3"/>
        <w:spacing w:line="417" w:lineRule="auto"/>
        <w:ind w:left="275" w:right="344" w:firstLine="560" w:firstLineChars="200"/>
        <w:jc w:val="both"/>
        <w:rPr>
          <w:spacing w:val="-21"/>
          <w:sz w:val="32"/>
          <w:szCs w:val="32"/>
        </w:rPr>
      </w:pPr>
      <w:r>
        <w:rPr>
          <w:spacing w:val="-20"/>
          <w:sz w:val="32"/>
          <w:szCs w:val="32"/>
        </w:rPr>
        <w:t xml:space="preserve">本次竞赛设立裁判组，由 </w:t>
      </w:r>
      <w:r>
        <w:rPr>
          <w:sz w:val="32"/>
          <w:szCs w:val="32"/>
        </w:rPr>
        <w:t>1</w:t>
      </w:r>
      <w:r>
        <w:rPr>
          <w:spacing w:val="-21"/>
          <w:sz w:val="32"/>
          <w:szCs w:val="32"/>
        </w:rPr>
        <w:t xml:space="preserve"> 名裁判长，若干裁判员组成。</w:t>
      </w:r>
    </w:p>
    <w:p>
      <w:pPr>
        <w:pStyle w:val="3"/>
        <w:spacing w:line="417" w:lineRule="auto"/>
        <w:ind w:left="275" w:right="344" w:firstLine="596" w:firstLineChars="200"/>
        <w:jc w:val="both"/>
        <w:rPr>
          <w:spacing w:val="-11"/>
          <w:sz w:val="32"/>
          <w:szCs w:val="32"/>
        </w:rPr>
      </w:pPr>
      <w:r>
        <w:rPr>
          <w:spacing w:val="-11"/>
          <w:sz w:val="32"/>
          <w:szCs w:val="32"/>
        </w:rPr>
        <w:t>1、裁判长</w:t>
      </w:r>
    </w:p>
    <w:p>
      <w:pPr>
        <w:pStyle w:val="3"/>
        <w:spacing w:line="417" w:lineRule="auto"/>
        <w:ind w:left="275" w:right="344" w:firstLine="596" w:firstLineChars="200"/>
        <w:jc w:val="both"/>
        <w:rPr>
          <w:spacing w:val="-15"/>
          <w:sz w:val="32"/>
          <w:szCs w:val="32"/>
        </w:rPr>
      </w:pPr>
      <w:r>
        <w:rPr>
          <w:spacing w:val="-11"/>
          <w:sz w:val="32"/>
          <w:szCs w:val="32"/>
        </w:rPr>
        <w:t>裁判长按照本项目技术文件，对裁判员进行培训和工作分工，带领裁判员对本项目比赛设备设施和现场布置情况进行检验；组织选手进行安全培训并熟悉赛场及设备，保障所有选手在比赛前掌握必备的安全知识和安全操作规范； 比赛期间组织裁判员执裁，并按照相关要求和程序，处理项目内出现的问题； 组织统计、汇总并及时录入大赛成绩等工作。</w:t>
      </w:r>
      <w:r>
        <w:rPr>
          <w:spacing w:val="-19"/>
          <w:sz w:val="32"/>
          <w:szCs w:val="32"/>
        </w:rPr>
        <w:t>裁判长</w:t>
      </w:r>
      <w:r>
        <w:rPr>
          <w:spacing w:val="-15"/>
          <w:sz w:val="32"/>
          <w:szCs w:val="32"/>
        </w:rPr>
        <w:t>应公平公正组织执裁工作，不参与评分。</w:t>
      </w:r>
    </w:p>
    <w:p>
      <w:pPr>
        <w:pStyle w:val="3"/>
        <w:spacing w:line="357" w:lineRule="exact"/>
        <w:ind w:left="813"/>
        <w:rPr>
          <w:sz w:val="32"/>
          <w:szCs w:val="32"/>
        </w:rPr>
      </w:pPr>
      <w:r>
        <w:rPr>
          <w:sz w:val="32"/>
          <w:szCs w:val="32"/>
        </w:rPr>
        <w:t>2、裁判员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3"/>
        <w:ind w:left="813"/>
        <w:rPr>
          <w:sz w:val="32"/>
          <w:szCs w:val="32"/>
        </w:rPr>
      </w:pPr>
      <w:r>
        <w:rPr>
          <w:sz w:val="32"/>
          <w:szCs w:val="32"/>
        </w:rPr>
        <w:t>裁判员应服从本项目裁判长的工作安排，诚实、客观和公正执</w:t>
      </w:r>
    </w:p>
    <w:p>
      <w:pPr>
        <w:pStyle w:val="3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裁。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3"/>
        <w:spacing w:line="417" w:lineRule="auto"/>
        <w:ind w:left="319" w:leftChars="145" w:right="112" w:firstLine="572" w:firstLineChars="200"/>
        <w:rPr>
          <w:spacing w:val="-22"/>
          <w:sz w:val="32"/>
          <w:szCs w:val="32"/>
        </w:rPr>
      </w:pPr>
      <w:r>
        <w:rPr>
          <w:spacing w:val="-17"/>
          <w:sz w:val="32"/>
          <w:szCs w:val="32"/>
        </w:rPr>
        <w:t>根据裁判员的相关工作经验以及赛前培训的情况，将裁判员</w:t>
      </w:r>
      <w:r>
        <w:rPr>
          <w:rFonts w:hint="eastAsia"/>
          <w:spacing w:val="-17"/>
          <w:sz w:val="32"/>
          <w:szCs w:val="32"/>
          <w:lang w:val="en-US" w:eastAsia="zh-CN"/>
        </w:rPr>
        <w:t>进行分工</w:t>
      </w:r>
      <w:r>
        <w:rPr>
          <w:spacing w:val="-17"/>
          <w:sz w:val="32"/>
          <w:szCs w:val="32"/>
        </w:rPr>
        <w:t>。</w:t>
      </w:r>
      <w:r>
        <w:rPr>
          <w:rFonts w:hint="eastAsia"/>
          <w:spacing w:val="-23"/>
          <w:sz w:val="32"/>
          <w:szCs w:val="32"/>
          <w:lang w:val="en-US" w:eastAsia="zh-CN"/>
        </w:rPr>
        <w:t>预赛</w:t>
      </w:r>
      <w:r>
        <w:rPr>
          <w:spacing w:val="-23"/>
          <w:sz w:val="32"/>
          <w:szCs w:val="32"/>
        </w:rPr>
        <w:t>时，</w:t>
      </w:r>
      <w:r>
        <w:rPr>
          <w:rFonts w:hint="eastAsia"/>
          <w:spacing w:val="-23"/>
          <w:sz w:val="32"/>
          <w:szCs w:val="32"/>
          <w:lang w:val="en-US" w:eastAsia="zh-CN"/>
        </w:rPr>
        <w:t>设1</w:t>
      </w:r>
      <w:r>
        <w:rPr>
          <w:spacing w:val="-29"/>
          <w:sz w:val="32"/>
          <w:szCs w:val="32"/>
        </w:rPr>
        <w:t>个评分组，</w:t>
      </w:r>
      <w:r>
        <w:rPr>
          <w:rFonts w:hint="eastAsia"/>
          <w:spacing w:val="-29"/>
          <w:sz w:val="32"/>
          <w:szCs w:val="32"/>
          <w:lang w:val="en-US" w:eastAsia="zh-CN"/>
        </w:rPr>
        <w:t>包括</w:t>
      </w:r>
      <w:r>
        <w:rPr>
          <w:sz w:val="32"/>
          <w:szCs w:val="32"/>
        </w:rPr>
        <w:t>3</w:t>
      </w:r>
      <w:r>
        <w:rPr>
          <w:spacing w:val="-22"/>
          <w:sz w:val="32"/>
          <w:szCs w:val="32"/>
        </w:rPr>
        <w:t xml:space="preserve"> 名裁判，</w:t>
      </w:r>
      <w:r>
        <w:rPr>
          <w:rFonts w:hint="eastAsia"/>
          <w:spacing w:val="-22"/>
          <w:sz w:val="32"/>
          <w:szCs w:val="32"/>
          <w:lang w:val="en-US" w:eastAsia="zh-CN"/>
        </w:rPr>
        <w:t>负责实际照护评分，</w:t>
      </w:r>
      <w:r>
        <w:rPr>
          <w:spacing w:val="-22"/>
          <w:sz w:val="32"/>
          <w:szCs w:val="32"/>
        </w:rPr>
        <w:t>由裁判长指定一</w:t>
      </w:r>
      <w:r>
        <w:rPr>
          <w:spacing w:val="-19"/>
          <w:sz w:val="32"/>
          <w:szCs w:val="32"/>
        </w:rPr>
        <w:t>名组长。</w:t>
      </w:r>
      <w:r>
        <w:rPr>
          <w:rFonts w:hint="eastAsia"/>
          <w:spacing w:val="-19"/>
          <w:sz w:val="32"/>
          <w:szCs w:val="32"/>
          <w:lang w:val="en-US" w:eastAsia="zh-CN"/>
        </w:rPr>
        <w:t>决赛时实际照护区</w:t>
      </w:r>
      <w:r>
        <w:rPr>
          <w:spacing w:val="-19"/>
          <w:sz w:val="32"/>
          <w:szCs w:val="32"/>
        </w:rPr>
        <w:t>设</w:t>
      </w:r>
      <w:r>
        <w:rPr>
          <w:rFonts w:hint="eastAsia"/>
          <w:spacing w:val="-19"/>
          <w:sz w:val="32"/>
          <w:szCs w:val="32"/>
          <w:lang w:val="en-US" w:eastAsia="zh-CN"/>
        </w:rPr>
        <w:t>3</w:t>
      </w:r>
      <w:r>
        <w:rPr>
          <w:spacing w:val="-19"/>
          <w:sz w:val="32"/>
          <w:szCs w:val="32"/>
        </w:rPr>
        <w:t>名现场裁判，</w:t>
      </w:r>
      <w:r>
        <w:rPr>
          <w:rFonts w:hint="eastAsia"/>
          <w:spacing w:val="-22"/>
          <w:sz w:val="32"/>
          <w:szCs w:val="32"/>
          <w:lang w:val="en-US" w:eastAsia="zh-CN"/>
        </w:rPr>
        <w:t>负责照护计划、实际照护和反思报告的评分，</w:t>
      </w:r>
      <w:r>
        <w:rPr>
          <w:spacing w:val="-22"/>
          <w:sz w:val="32"/>
          <w:szCs w:val="32"/>
        </w:rPr>
        <w:t>由裁判长指定一</w:t>
      </w:r>
      <w:r>
        <w:rPr>
          <w:spacing w:val="-19"/>
          <w:sz w:val="32"/>
          <w:szCs w:val="32"/>
        </w:rPr>
        <w:t>名组长</w:t>
      </w:r>
      <w:r>
        <w:rPr>
          <w:rFonts w:hint="eastAsia"/>
          <w:spacing w:val="-19"/>
          <w:sz w:val="32"/>
          <w:szCs w:val="32"/>
          <w:lang w:eastAsia="zh-CN"/>
        </w:rPr>
        <w:t>；</w:t>
      </w:r>
      <w:r>
        <w:rPr>
          <w:rFonts w:hint="eastAsia"/>
          <w:spacing w:val="-19"/>
          <w:sz w:val="32"/>
          <w:szCs w:val="32"/>
          <w:lang w:val="en-US" w:eastAsia="zh-CN"/>
        </w:rPr>
        <w:t>照护计划区和反思报告区各设1名裁判，</w:t>
      </w:r>
      <w:r>
        <w:rPr>
          <w:spacing w:val="-19"/>
          <w:sz w:val="32"/>
          <w:szCs w:val="32"/>
        </w:rPr>
        <w:t>负责监督</w:t>
      </w:r>
      <w:r>
        <w:rPr>
          <w:rFonts w:hint="eastAsia"/>
          <w:spacing w:val="-19"/>
          <w:sz w:val="32"/>
          <w:szCs w:val="32"/>
          <w:lang w:eastAsia="zh-CN"/>
        </w:rPr>
        <w:t>、</w:t>
      </w:r>
      <w:r>
        <w:rPr>
          <w:spacing w:val="-19"/>
          <w:sz w:val="32"/>
          <w:szCs w:val="32"/>
        </w:rPr>
        <w:t>计时、提醒、物品整理</w:t>
      </w:r>
      <w:r>
        <w:rPr>
          <w:rFonts w:hint="eastAsia"/>
          <w:spacing w:val="-19"/>
          <w:sz w:val="32"/>
          <w:szCs w:val="32"/>
          <w:lang w:val="en-US" w:eastAsia="zh-CN"/>
        </w:rPr>
        <w:t>等</w:t>
      </w:r>
      <w:r>
        <w:rPr>
          <w:spacing w:val="-22"/>
          <w:sz w:val="32"/>
          <w:szCs w:val="32"/>
        </w:rPr>
        <w:t>。</w:t>
      </w:r>
    </w:p>
    <w:p>
      <w:pPr>
        <w:pStyle w:val="5"/>
        <w:spacing w:before="62" w:line="360" w:lineRule="auto"/>
        <w:ind w:left="0" w:leftChars="0" w:firstLine="846" w:firstLineChars="300"/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zh-CN" w:eastAsia="zh-CN" w:bidi="zh-CN"/>
        </w:rPr>
        <w:t>（三）竞赛实施细则</w:t>
      </w:r>
      <w:bookmarkStart w:id="16" w:name="1、赛前准备"/>
      <w:bookmarkEnd w:id="16"/>
    </w:p>
    <w:p>
      <w:pPr>
        <w:spacing w:before="0" w:line="417" w:lineRule="auto"/>
        <w:ind w:right="6496" w:firstLine="1224" w:firstLineChars="400"/>
        <w:jc w:val="left"/>
        <w:rPr>
          <w:sz w:val="32"/>
          <w:szCs w:val="32"/>
        </w:rPr>
      </w:pPr>
      <w:r>
        <w:rPr>
          <w:spacing w:val="-7"/>
          <w:sz w:val="32"/>
          <w:szCs w:val="32"/>
        </w:rPr>
        <w:t>1</w:t>
      </w:r>
      <w:r>
        <w:rPr>
          <w:spacing w:val="-12"/>
          <w:sz w:val="32"/>
          <w:szCs w:val="32"/>
        </w:rPr>
        <w:t>、赛前准备</w:t>
      </w:r>
    </w:p>
    <w:p>
      <w:pPr>
        <w:pStyle w:val="15"/>
        <w:numPr>
          <w:ilvl w:val="0"/>
          <w:numId w:val="11"/>
        </w:numPr>
        <w:tabs>
          <w:tab w:val="left" w:pos="1497"/>
        </w:tabs>
        <w:spacing w:before="0" w:after="0" w:line="417" w:lineRule="auto"/>
        <w:ind w:left="343" w:leftChars="0" w:right="381" w:firstLine="537" w:firstLineChars="0"/>
        <w:jc w:val="both"/>
        <w:rPr>
          <w:sz w:val="32"/>
          <w:szCs w:val="32"/>
        </w:rPr>
      </w:pPr>
      <w:r>
        <w:rPr>
          <w:spacing w:val="-30"/>
          <w:sz w:val="32"/>
          <w:szCs w:val="32"/>
        </w:rPr>
        <w:t xml:space="preserve">赛前 </w:t>
      </w:r>
      <w:r>
        <w:rPr>
          <w:spacing w:val="-7"/>
          <w:sz w:val="32"/>
          <w:szCs w:val="32"/>
        </w:rPr>
        <w:t>2～3</w:t>
      </w:r>
      <w:r>
        <w:rPr>
          <w:spacing w:val="-23"/>
          <w:sz w:val="32"/>
          <w:szCs w:val="32"/>
        </w:rPr>
        <w:t xml:space="preserve"> 天，裁判长与协办单位对场地、设备设施等准备工作进</w:t>
      </w:r>
      <w:r>
        <w:rPr>
          <w:spacing w:val="-10"/>
          <w:sz w:val="32"/>
          <w:szCs w:val="32"/>
        </w:rPr>
        <w:t>行最终确认。</w:t>
      </w:r>
    </w:p>
    <w:p>
      <w:pPr>
        <w:pStyle w:val="15"/>
        <w:numPr>
          <w:ilvl w:val="0"/>
          <w:numId w:val="11"/>
        </w:numPr>
        <w:tabs>
          <w:tab w:val="left" w:pos="1504"/>
        </w:tabs>
        <w:spacing w:before="0" w:after="0" w:line="417" w:lineRule="auto"/>
        <w:ind w:left="343" w:leftChars="0" w:right="384" w:firstLine="537" w:firstLineChars="0"/>
        <w:jc w:val="both"/>
        <w:rPr>
          <w:sz w:val="32"/>
          <w:szCs w:val="32"/>
        </w:rPr>
      </w:pPr>
      <w:r>
        <w:rPr>
          <w:spacing w:val="-28"/>
          <w:sz w:val="32"/>
          <w:szCs w:val="32"/>
        </w:rPr>
        <w:t xml:space="preserve">赛前 </w:t>
      </w:r>
      <w:r>
        <w:rPr>
          <w:sz w:val="32"/>
          <w:szCs w:val="32"/>
        </w:rPr>
        <w:t>1</w:t>
      </w:r>
      <w:r>
        <w:rPr>
          <w:spacing w:val="-18"/>
          <w:sz w:val="32"/>
          <w:szCs w:val="32"/>
        </w:rPr>
        <w:t xml:space="preserve"> 天裁判长组织全体裁判员进行集中培训，学习技术文件、确</w:t>
      </w:r>
      <w:r>
        <w:rPr>
          <w:spacing w:val="-15"/>
          <w:sz w:val="32"/>
          <w:szCs w:val="32"/>
        </w:rPr>
        <w:t>认设施设备及耗材、熟悉评分标准、签署《裁判承诺书》。</w:t>
      </w:r>
    </w:p>
    <w:p>
      <w:pPr>
        <w:pStyle w:val="15"/>
        <w:numPr>
          <w:ilvl w:val="0"/>
          <w:numId w:val="11"/>
        </w:numPr>
        <w:tabs>
          <w:tab w:val="left" w:pos="1497"/>
        </w:tabs>
        <w:spacing w:before="0" w:after="0" w:line="358" w:lineRule="exact"/>
        <w:ind w:left="1564" w:leftChars="0" w:right="0" w:hanging="684" w:firstLineChars="0"/>
        <w:jc w:val="both"/>
        <w:rPr>
          <w:sz w:val="32"/>
          <w:szCs w:val="32"/>
        </w:rPr>
      </w:pPr>
      <w:r>
        <w:rPr>
          <w:spacing w:val="-34"/>
          <w:sz w:val="32"/>
          <w:szCs w:val="32"/>
        </w:rPr>
        <w:t xml:space="preserve">赛前 </w:t>
      </w:r>
      <w:r>
        <w:rPr>
          <w:sz w:val="32"/>
          <w:szCs w:val="32"/>
        </w:rPr>
        <w:t>1</w:t>
      </w:r>
      <w:r>
        <w:rPr>
          <w:spacing w:val="-21"/>
          <w:sz w:val="32"/>
          <w:szCs w:val="32"/>
        </w:rPr>
        <w:t xml:space="preserve"> 天组织标准化病人进行统一培训。</w:t>
      </w:r>
    </w:p>
    <w:p>
      <w:pPr>
        <w:pStyle w:val="3"/>
        <w:spacing w:before="7"/>
        <w:rPr>
          <w:sz w:val="32"/>
          <w:szCs w:val="32"/>
        </w:rPr>
      </w:pPr>
    </w:p>
    <w:p>
      <w:pPr>
        <w:pStyle w:val="15"/>
        <w:numPr>
          <w:ilvl w:val="0"/>
          <w:numId w:val="11"/>
        </w:numPr>
        <w:tabs>
          <w:tab w:val="left" w:pos="1504"/>
        </w:tabs>
        <w:spacing w:before="0" w:after="0" w:line="417" w:lineRule="auto"/>
        <w:ind w:left="1564" w:leftChars="0" w:right="383" w:rightChars="0" w:hanging="684" w:firstLineChars="0"/>
        <w:jc w:val="both"/>
        <w:rPr>
          <w:rFonts w:hint="eastAsia"/>
          <w:spacing w:val="-20"/>
          <w:sz w:val="32"/>
          <w:szCs w:val="32"/>
          <w:highlight w:val="none"/>
          <w:lang w:val="en-US" w:eastAsia="zh-CN"/>
        </w:rPr>
      </w:pPr>
      <w:r>
        <w:rPr>
          <w:spacing w:val="-19"/>
          <w:sz w:val="32"/>
          <w:szCs w:val="32"/>
          <w:highlight w:val="none"/>
        </w:rPr>
        <w:t>选手</w:t>
      </w:r>
      <w:r>
        <w:rPr>
          <w:spacing w:val="-18"/>
          <w:sz w:val="32"/>
          <w:szCs w:val="32"/>
          <w:highlight w:val="none"/>
        </w:rPr>
        <w:t>报到</w:t>
      </w:r>
      <w:r>
        <w:rPr>
          <w:rFonts w:hint="eastAsia"/>
          <w:spacing w:val="-18"/>
          <w:sz w:val="32"/>
          <w:szCs w:val="32"/>
          <w:highlight w:val="none"/>
          <w:lang w:val="en-US" w:eastAsia="zh-CN"/>
        </w:rPr>
        <w:t>检录</w:t>
      </w:r>
      <w:r>
        <w:rPr>
          <w:spacing w:val="-18"/>
          <w:sz w:val="32"/>
          <w:szCs w:val="32"/>
          <w:highlight w:val="none"/>
        </w:rPr>
        <w:t>时需携带身份证，领取参赛证、参赛资</w:t>
      </w:r>
      <w:r>
        <w:rPr>
          <w:spacing w:val="-20"/>
          <w:sz w:val="32"/>
          <w:szCs w:val="32"/>
          <w:highlight w:val="none"/>
        </w:rPr>
        <w:t>料及物</w:t>
      </w:r>
    </w:p>
    <w:p>
      <w:pPr>
        <w:pStyle w:val="15"/>
        <w:numPr>
          <w:ilvl w:val="0"/>
          <w:numId w:val="0"/>
        </w:numPr>
        <w:tabs>
          <w:tab w:val="left" w:pos="1504"/>
        </w:tabs>
        <w:spacing w:before="0" w:after="0" w:line="417" w:lineRule="auto"/>
        <w:ind w:right="383" w:rightChars="0" w:firstLine="280" w:firstLineChars="100"/>
        <w:jc w:val="both"/>
        <w:rPr>
          <w:sz w:val="32"/>
          <w:szCs w:val="32"/>
          <w:highlight w:val="yellow"/>
        </w:rPr>
      </w:pPr>
      <w:r>
        <w:rPr>
          <w:spacing w:val="-20"/>
          <w:sz w:val="32"/>
          <w:szCs w:val="32"/>
          <w:highlight w:val="none"/>
        </w:rPr>
        <w:t>品。</w:t>
      </w:r>
      <w:r>
        <w:rPr>
          <w:rFonts w:hint="eastAsia"/>
          <w:spacing w:val="-20"/>
          <w:sz w:val="32"/>
          <w:szCs w:val="32"/>
          <w:highlight w:val="none"/>
          <w:lang w:val="en-US" w:eastAsia="zh-CN"/>
        </w:rPr>
        <w:t>检录</w:t>
      </w:r>
      <w:r>
        <w:rPr>
          <w:spacing w:val="-20"/>
          <w:sz w:val="32"/>
          <w:szCs w:val="32"/>
          <w:highlight w:val="none"/>
        </w:rPr>
        <w:t>完毕后召开赛前技术说明会并抽取</w:t>
      </w:r>
      <w:r>
        <w:rPr>
          <w:rFonts w:hint="eastAsia"/>
          <w:spacing w:val="-20"/>
          <w:sz w:val="32"/>
          <w:szCs w:val="32"/>
          <w:highlight w:val="none"/>
          <w:lang w:val="en-US" w:eastAsia="zh-CN"/>
        </w:rPr>
        <w:t>预</w:t>
      </w:r>
      <w:r>
        <w:rPr>
          <w:spacing w:val="-20"/>
          <w:sz w:val="32"/>
          <w:szCs w:val="32"/>
          <w:highlight w:val="none"/>
        </w:rPr>
        <w:t>赛加密顺</w:t>
      </w:r>
      <w:r>
        <w:rPr>
          <w:spacing w:val="-10"/>
          <w:sz w:val="32"/>
          <w:szCs w:val="32"/>
          <w:highlight w:val="none"/>
        </w:rPr>
        <w:t>序签。</w:t>
      </w:r>
    </w:p>
    <w:p>
      <w:pPr>
        <w:pStyle w:val="15"/>
        <w:numPr>
          <w:ilvl w:val="0"/>
          <w:numId w:val="11"/>
        </w:numPr>
        <w:tabs>
          <w:tab w:val="left" w:pos="1504"/>
        </w:tabs>
        <w:spacing w:before="0" w:after="0" w:line="417" w:lineRule="auto"/>
        <w:ind w:left="1564" w:leftChars="0" w:right="383" w:rightChars="0" w:hanging="684" w:firstLineChars="0"/>
        <w:jc w:val="both"/>
        <w:rPr>
          <w:spacing w:val="-20"/>
          <w:sz w:val="32"/>
          <w:szCs w:val="32"/>
        </w:rPr>
      </w:pPr>
      <w:r>
        <w:rPr>
          <w:spacing w:val="-20"/>
          <w:sz w:val="32"/>
          <w:szCs w:val="32"/>
        </w:rPr>
        <w:t>选手着制服（自备）进入赛场，选手比赛时化淡妆</w:t>
      </w:r>
      <w:r>
        <w:rPr>
          <w:rFonts w:hint="eastAsia"/>
          <w:spacing w:val="-20"/>
          <w:sz w:val="32"/>
          <w:szCs w:val="32"/>
          <w:lang w:eastAsia="zh-CN"/>
        </w:rPr>
        <w:t>，</w:t>
      </w:r>
      <w:r>
        <w:rPr>
          <w:spacing w:val="-20"/>
          <w:sz w:val="32"/>
          <w:szCs w:val="32"/>
        </w:rPr>
        <w:t>不佩戴</w:t>
      </w:r>
    </w:p>
    <w:p>
      <w:pPr>
        <w:pStyle w:val="15"/>
        <w:numPr>
          <w:ilvl w:val="0"/>
          <w:numId w:val="0"/>
        </w:numPr>
        <w:tabs>
          <w:tab w:val="left" w:pos="1504"/>
        </w:tabs>
        <w:spacing w:before="0" w:after="0" w:line="417" w:lineRule="auto"/>
        <w:ind w:right="383" w:rightChars="0" w:firstLine="280" w:firstLineChars="100"/>
        <w:jc w:val="both"/>
        <w:rPr>
          <w:spacing w:val="-20"/>
          <w:sz w:val="32"/>
          <w:szCs w:val="32"/>
        </w:rPr>
      </w:pPr>
      <w:r>
        <w:rPr>
          <w:spacing w:val="-20"/>
          <w:sz w:val="32"/>
          <w:szCs w:val="32"/>
        </w:rPr>
        <w:t>任何饰物（耳环、项链、戒指等），长发一律盘起不做任何修饰</w:t>
      </w:r>
      <w:r>
        <w:rPr>
          <w:rFonts w:hint="eastAsia"/>
          <w:spacing w:val="-20"/>
          <w:sz w:val="32"/>
          <w:szCs w:val="32"/>
          <w:lang w:eastAsia="zh-CN"/>
        </w:rPr>
        <w:t>。</w:t>
      </w:r>
    </w:p>
    <w:p>
      <w:pPr>
        <w:pStyle w:val="3"/>
        <w:spacing w:line="358" w:lineRule="exact"/>
        <w:ind w:left="837"/>
        <w:rPr>
          <w:sz w:val="32"/>
          <w:szCs w:val="32"/>
        </w:rPr>
      </w:pPr>
      <w:r>
        <w:rPr>
          <w:sz w:val="32"/>
          <w:szCs w:val="32"/>
        </w:rPr>
        <w:t>2、竞赛实施</w:t>
      </w:r>
    </w:p>
    <w:p>
      <w:pPr>
        <w:pStyle w:val="3"/>
        <w:spacing w:before="8"/>
        <w:rPr>
          <w:sz w:val="32"/>
          <w:szCs w:val="32"/>
        </w:rPr>
      </w:pPr>
    </w:p>
    <w:p>
      <w:pPr>
        <w:pStyle w:val="15"/>
        <w:numPr>
          <w:ilvl w:val="0"/>
          <w:numId w:val="12"/>
        </w:numPr>
        <w:tabs>
          <w:tab w:val="left" w:pos="1504"/>
        </w:tabs>
        <w:spacing w:before="1" w:after="0" w:line="417" w:lineRule="auto"/>
        <w:ind w:left="123" w:leftChars="0" w:right="381" w:firstLine="537" w:firstLineChars="0"/>
        <w:jc w:val="left"/>
        <w:rPr>
          <w:sz w:val="32"/>
          <w:szCs w:val="32"/>
        </w:rPr>
      </w:pPr>
      <w:r>
        <w:rPr>
          <w:spacing w:val="-12"/>
          <w:sz w:val="32"/>
          <w:szCs w:val="32"/>
        </w:rPr>
        <w:t>每个竞赛日，参赛选手须携带身份证、参赛证，按规定着装，经检</w:t>
      </w:r>
      <w:r>
        <w:rPr>
          <w:spacing w:val="-14"/>
          <w:sz w:val="32"/>
          <w:szCs w:val="32"/>
        </w:rPr>
        <w:t>录后方可进入赛场。</w:t>
      </w:r>
    </w:p>
    <w:p>
      <w:pPr>
        <w:pStyle w:val="15"/>
        <w:numPr>
          <w:ilvl w:val="0"/>
          <w:numId w:val="12"/>
        </w:numPr>
        <w:tabs>
          <w:tab w:val="left" w:pos="1504"/>
        </w:tabs>
        <w:spacing w:before="0" w:after="0" w:line="360" w:lineRule="auto"/>
        <w:ind w:left="1351" w:leftChars="0" w:right="0" w:hanging="691" w:firstLineChars="0"/>
        <w:jc w:val="left"/>
        <w:rPr>
          <w:sz w:val="32"/>
          <w:szCs w:val="32"/>
        </w:rPr>
      </w:pPr>
      <w:r>
        <w:rPr>
          <w:spacing w:val="-11"/>
          <w:sz w:val="32"/>
          <w:szCs w:val="32"/>
        </w:rPr>
        <w:t xml:space="preserve">每个竞赛日，参赛选手在比赛前 </w:t>
      </w:r>
      <w:r>
        <w:rPr>
          <w:sz w:val="32"/>
          <w:szCs w:val="32"/>
        </w:rPr>
        <w:t>30</w:t>
      </w:r>
      <w:r>
        <w:rPr>
          <w:spacing w:val="-12"/>
          <w:sz w:val="32"/>
          <w:szCs w:val="32"/>
        </w:rPr>
        <w:t xml:space="preserve"> 分钟到指定地点接受检</w:t>
      </w:r>
    </w:p>
    <w:p>
      <w:pPr>
        <w:pStyle w:val="15"/>
        <w:numPr>
          <w:ilvl w:val="0"/>
          <w:numId w:val="0"/>
        </w:numPr>
        <w:tabs>
          <w:tab w:val="left" w:pos="1504"/>
        </w:tabs>
        <w:spacing w:before="0" w:after="0" w:line="360" w:lineRule="auto"/>
        <w:ind w:left="319" w:leftChars="145" w:right="0" w:rightChars="0" w:firstLine="0" w:firstLineChars="0"/>
        <w:jc w:val="left"/>
        <w:rPr>
          <w:sz w:val="32"/>
          <w:szCs w:val="32"/>
        </w:rPr>
      </w:pPr>
      <w:r>
        <w:rPr>
          <w:spacing w:val="-12"/>
          <w:sz w:val="32"/>
          <w:szCs w:val="32"/>
        </w:rPr>
        <w:t>录并抽</w:t>
      </w:r>
      <w:r>
        <w:rPr>
          <w:sz w:val="32"/>
          <w:szCs w:val="32"/>
        </w:rPr>
        <w:t>取比赛顺序号。开赛后迟到 15 分钟的选手视为自动放弃参赛。</w:t>
      </w:r>
    </w:p>
    <w:p>
      <w:pPr>
        <w:pStyle w:val="15"/>
        <w:numPr>
          <w:ilvl w:val="0"/>
          <w:numId w:val="12"/>
        </w:numPr>
        <w:tabs>
          <w:tab w:val="left" w:pos="1504"/>
        </w:tabs>
        <w:spacing w:before="1" w:after="0" w:line="417" w:lineRule="auto"/>
        <w:ind w:left="123" w:leftChars="0" w:right="383" w:firstLine="537" w:firstLineChars="0"/>
        <w:jc w:val="left"/>
        <w:rPr>
          <w:sz w:val="32"/>
          <w:szCs w:val="32"/>
        </w:rPr>
      </w:pPr>
      <w:r>
        <w:rPr>
          <w:spacing w:val="-12"/>
          <w:sz w:val="32"/>
          <w:szCs w:val="32"/>
        </w:rPr>
        <w:t>检录完毕，每位选手按照选手参赛顺序号到指定位置候赛。候赛期</w:t>
      </w:r>
      <w:r>
        <w:rPr>
          <w:spacing w:val="-15"/>
          <w:sz w:val="32"/>
          <w:szCs w:val="32"/>
        </w:rPr>
        <w:t>间不可携带和阅读与专业相关的书籍资料。</w:t>
      </w:r>
    </w:p>
    <w:p>
      <w:pPr>
        <w:pStyle w:val="15"/>
        <w:numPr>
          <w:ilvl w:val="0"/>
          <w:numId w:val="12"/>
        </w:numPr>
        <w:tabs>
          <w:tab w:val="left" w:pos="1497"/>
        </w:tabs>
        <w:spacing w:before="0" w:after="0" w:line="358" w:lineRule="exact"/>
        <w:ind w:left="1344" w:leftChars="0" w:right="0" w:hanging="684" w:firstLineChars="0"/>
        <w:jc w:val="left"/>
        <w:rPr>
          <w:sz w:val="32"/>
          <w:szCs w:val="32"/>
        </w:rPr>
      </w:pPr>
      <w:r>
        <w:rPr>
          <w:spacing w:val="-15"/>
          <w:sz w:val="32"/>
          <w:szCs w:val="32"/>
        </w:rPr>
        <w:t>竞赛时按照抽取的比赛顺序进行比赛，不可以调换比赛顺序号。</w:t>
      </w:r>
    </w:p>
    <w:p>
      <w:pPr>
        <w:pStyle w:val="3"/>
        <w:spacing w:before="8"/>
        <w:rPr>
          <w:sz w:val="32"/>
          <w:szCs w:val="32"/>
        </w:rPr>
      </w:pPr>
    </w:p>
    <w:p>
      <w:pPr>
        <w:pStyle w:val="15"/>
        <w:numPr>
          <w:ilvl w:val="0"/>
          <w:numId w:val="12"/>
        </w:numPr>
        <w:tabs>
          <w:tab w:val="left" w:pos="1504"/>
        </w:tabs>
        <w:spacing w:before="1" w:after="0" w:line="417" w:lineRule="auto"/>
        <w:ind w:left="123" w:leftChars="0" w:right="381" w:firstLine="537" w:firstLineChars="0"/>
        <w:jc w:val="left"/>
        <w:rPr>
          <w:sz w:val="32"/>
          <w:szCs w:val="32"/>
        </w:rPr>
      </w:pPr>
      <w:r>
        <w:rPr>
          <w:spacing w:val="-12"/>
          <w:sz w:val="32"/>
          <w:szCs w:val="32"/>
        </w:rPr>
        <w:t>在竞赛过程中，选手应严格遵守安全操作规程，确保人身及设备安</w:t>
      </w:r>
      <w:r>
        <w:rPr>
          <w:spacing w:val="-7"/>
          <w:sz w:val="32"/>
          <w:szCs w:val="32"/>
        </w:rPr>
        <w:t>全。</w:t>
      </w:r>
      <w:bookmarkStart w:id="17" w:name="2、裁判员"/>
      <w:bookmarkEnd w:id="17"/>
      <w:bookmarkStart w:id="18" w:name="2、竞赛实施"/>
      <w:bookmarkEnd w:id="18"/>
      <w:bookmarkStart w:id="19" w:name="_TOC_250009"/>
      <w:bookmarkEnd w:id="19"/>
      <w:bookmarkStart w:id="20" w:name="_TOC_250008"/>
      <w:bookmarkEnd w:id="20"/>
    </w:p>
    <w:p>
      <w:pPr>
        <w:pStyle w:val="15"/>
        <w:numPr>
          <w:ilvl w:val="0"/>
          <w:numId w:val="12"/>
        </w:numPr>
        <w:tabs>
          <w:tab w:val="left" w:pos="1497"/>
        </w:tabs>
        <w:spacing w:before="1" w:after="0" w:line="417" w:lineRule="auto"/>
        <w:ind w:left="123" w:leftChars="0" w:right="248" w:firstLine="537" w:firstLineChars="0"/>
        <w:jc w:val="left"/>
        <w:rPr>
          <w:sz w:val="32"/>
          <w:szCs w:val="32"/>
        </w:rPr>
      </w:pPr>
      <w:r>
        <w:rPr>
          <w:rFonts w:hint="eastAsia"/>
          <w:spacing w:val="-16"/>
          <w:sz w:val="32"/>
          <w:szCs w:val="32"/>
          <w:lang w:val="en-US" w:eastAsia="zh-CN"/>
        </w:rPr>
        <w:t>比赛不设备物环节，所有用物都放在实际照护区赛室内，选手根据需要选择。</w:t>
      </w:r>
      <w:r>
        <w:rPr>
          <w:spacing w:val="-16"/>
          <w:sz w:val="32"/>
          <w:szCs w:val="32"/>
        </w:rPr>
        <w:t>实际照护时选手进入赛室即开始计时</w:t>
      </w:r>
      <w:r>
        <w:rPr>
          <w:rFonts w:hint="eastAsia"/>
          <w:spacing w:val="-16"/>
          <w:sz w:val="32"/>
          <w:szCs w:val="32"/>
          <w:lang w:eastAsia="zh-CN"/>
        </w:rPr>
        <w:t>；</w:t>
      </w:r>
      <w:r>
        <w:rPr>
          <w:spacing w:val="-16"/>
          <w:sz w:val="32"/>
          <w:szCs w:val="32"/>
        </w:rPr>
        <w:t>照护计划、反思报告</w:t>
      </w:r>
      <w:r>
        <w:rPr>
          <w:spacing w:val="-15"/>
          <w:sz w:val="32"/>
          <w:szCs w:val="32"/>
        </w:rPr>
        <w:t>在选手就位后开始计时</w:t>
      </w:r>
      <w:r>
        <w:rPr>
          <w:spacing w:val="-22"/>
          <w:sz w:val="32"/>
          <w:szCs w:val="32"/>
        </w:rPr>
        <w:t>）</w:t>
      </w:r>
      <w:r>
        <w:rPr>
          <w:spacing w:val="-19"/>
          <w:sz w:val="32"/>
          <w:szCs w:val="32"/>
        </w:rPr>
        <w:t>。比赛过程中，裁判在旁观察，不</w:t>
      </w:r>
      <w:r>
        <w:rPr>
          <w:spacing w:val="-15"/>
          <w:sz w:val="32"/>
          <w:szCs w:val="32"/>
        </w:rPr>
        <w:t>可以干扰选手，不可提问或参与比赛过程，不对选手做任何解释或回答。</w:t>
      </w:r>
    </w:p>
    <w:p>
      <w:pPr>
        <w:pStyle w:val="15"/>
        <w:numPr>
          <w:ilvl w:val="0"/>
          <w:numId w:val="12"/>
        </w:numPr>
        <w:tabs>
          <w:tab w:val="left" w:pos="1504"/>
        </w:tabs>
        <w:spacing w:before="0" w:after="0" w:line="417" w:lineRule="auto"/>
        <w:ind w:left="123" w:leftChars="0" w:right="381" w:firstLine="537" w:firstLineChars="0"/>
        <w:jc w:val="both"/>
        <w:rPr>
          <w:sz w:val="32"/>
          <w:szCs w:val="32"/>
        </w:rPr>
      </w:pPr>
      <w:r>
        <w:rPr>
          <w:spacing w:val="-16"/>
          <w:sz w:val="32"/>
          <w:szCs w:val="32"/>
        </w:rPr>
        <w:t xml:space="preserve">实际照护竞赛结束前 </w:t>
      </w:r>
      <w:r>
        <w:rPr>
          <w:sz w:val="32"/>
          <w:szCs w:val="32"/>
        </w:rPr>
        <w:t>3</w:t>
      </w:r>
      <w:r>
        <w:rPr>
          <w:spacing w:val="-18"/>
          <w:sz w:val="32"/>
          <w:szCs w:val="32"/>
        </w:rPr>
        <w:t xml:space="preserve"> 分钟给予不干扰提醒：计时员举牌提示，必</w:t>
      </w:r>
      <w:r>
        <w:rPr>
          <w:spacing w:val="-19"/>
          <w:sz w:val="32"/>
          <w:szCs w:val="32"/>
        </w:rPr>
        <w:t>须确认选手看到；书写照护计划、反思报告或绘制健康教育宣传海报比赛，倒</w:t>
      </w:r>
      <w:r>
        <w:rPr>
          <w:spacing w:val="-33"/>
          <w:sz w:val="32"/>
          <w:szCs w:val="32"/>
        </w:rPr>
        <w:t xml:space="preserve">计时 </w:t>
      </w:r>
      <w:r>
        <w:rPr>
          <w:sz w:val="32"/>
          <w:szCs w:val="32"/>
        </w:rPr>
        <w:t>3</w:t>
      </w:r>
      <w:r>
        <w:rPr>
          <w:spacing w:val="-21"/>
          <w:sz w:val="32"/>
          <w:szCs w:val="32"/>
        </w:rPr>
        <w:t xml:space="preserve"> 分钟给予口头提醒。</w:t>
      </w:r>
    </w:p>
    <w:p>
      <w:pPr>
        <w:pStyle w:val="15"/>
        <w:numPr>
          <w:ilvl w:val="0"/>
          <w:numId w:val="12"/>
        </w:numPr>
        <w:tabs>
          <w:tab w:val="left" w:pos="1631"/>
        </w:tabs>
        <w:spacing w:before="62" w:after="0" w:line="417" w:lineRule="auto"/>
        <w:ind w:left="123" w:leftChars="0" w:right="248" w:firstLine="537" w:firstLineChars="0"/>
        <w:jc w:val="left"/>
        <w:rPr>
          <w:sz w:val="32"/>
          <w:szCs w:val="32"/>
        </w:rPr>
      </w:pPr>
      <w:r>
        <w:rPr>
          <w:spacing w:val="-12"/>
          <w:sz w:val="32"/>
          <w:szCs w:val="32"/>
        </w:rPr>
        <w:t>竞赛结束时间到，选手立即停止操作，在工作人员引导下离开本赛</w:t>
      </w:r>
      <w:r>
        <w:rPr>
          <w:spacing w:val="-7"/>
          <w:sz w:val="32"/>
          <w:szCs w:val="32"/>
        </w:rPr>
        <w:t>室。</w:t>
      </w:r>
      <w:r>
        <w:rPr>
          <w:spacing w:val="-25"/>
          <w:sz w:val="32"/>
          <w:szCs w:val="32"/>
        </w:rPr>
        <w:t>如果竞赛时间未到，选手完成操作，则举手示意，计时员停止计时</w:t>
      </w:r>
      <w:r>
        <w:rPr>
          <w:spacing w:val="-15"/>
          <w:sz w:val="32"/>
          <w:szCs w:val="32"/>
        </w:rPr>
        <w:t>，选手离开本赛室。选手结束竞赛后不得再进行任何操作。</w:t>
      </w:r>
    </w:p>
    <w:p>
      <w:pPr>
        <w:pStyle w:val="15"/>
        <w:numPr>
          <w:ilvl w:val="0"/>
          <w:numId w:val="12"/>
        </w:numPr>
        <w:tabs>
          <w:tab w:val="left" w:pos="1631"/>
        </w:tabs>
        <w:spacing w:before="0" w:after="0" w:line="417" w:lineRule="auto"/>
        <w:ind w:left="123" w:leftChars="0" w:right="248" w:firstLine="537" w:firstLineChars="0"/>
        <w:jc w:val="left"/>
        <w:rPr>
          <w:sz w:val="32"/>
          <w:szCs w:val="32"/>
        </w:rPr>
      </w:pPr>
      <w:r>
        <w:rPr>
          <w:spacing w:val="-25"/>
          <w:sz w:val="32"/>
          <w:szCs w:val="32"/>
        </w:rPr>
        <w:t>实际照护竞赛过程中，实行双计时，因选手个人原因导致竞赛中断</w:t>
      </w:r>
      <w:r>
        <w:rPr>
          <w:spacing w:val="-18"/>
          <w:sz w:val="32"/>
          <w:szCs w:val="32"/>
        </w:rPr>
        <w:t>，中断时间计入选手竞赛时长，不予补偿；非选手个人原因导致竞赛中断，中</w:t>
      </w:r>
      <w:r>
        <w:rPr>
          <w:spacing w:val="-15"/>
          <w:sz w:val="32"/>
          <w:szCs w:val="32"/>
        </w:rPr>
        <w:t>断时间不计入选手竞赛时长，并予补足。</w:t>
      </w:r>
    </w:p>
    <w:p>
      <w:pPr>
        <w:pStyle w:val="15"/>
        <w:numPr>
          <w:ilvl w:val="0"/>
          <w:numId w:val="12"/>
        </w:numPr>
        <w:tabs>
          <w:tab w:val="left" w:pos="1631"/>
        </w:tabs>
        <w:spacing w:before="0" w:after="0" w:line="358" w:lineRule="exact"/>
        <w:ind w:left="1478" w:leftChars="0" w:right="0" w:hanging="818" w:firstLineChars="0"/>
        <w:jc w:val="left"/>
        <w:rPr>
          <w:sz w:val="32"/>
          <w:szCs w:val="32"/>
        </w:rPr>
      </w:pPr>
      <w:r>
        <w:rPr>
          <w:spacing w:val="-15"/>
          <w:sz w:val="32"/>
          <w:szCs w:val="32"/>
        </w:rPr>
        <w:t>赛室内工作人员在选手离开赛室时立即进行物品整理和复位。</w:t>
      </w:r>
    </w:p>
    <w:p>
      <w:pPr>
        <w:pStyle w:val="3"/>
        <w:spacing w:before="8"/>
        <w:rPr>
          <w:sz w:val="32"/>
          <w:szCs w:val="32"/>
        </w:rPr>
      </w:pPr>
    </w:p>
    <w:p>
      <w:pPr>
        <w:pStyle w:val="15"/>
        <w:numPr>
          <w:ilvl w:val="0"/>
          <w:numId w:val="12"/>
        </w:numPr>
        <w:tabs>
          <w:tab w:val="left" w:pos="1631"/>
        </w:tabs>
        <w:spacing w:before="0" w:after="0" w:line="417" w:lineRule="auto"/>
        <w:ind w:left="123" w:leftChars="0" w:right="112" w:firstLine="537" w:firstLineChars="0"/>
        <w:jc w:val="left"/>
        <w:rPr>
          <w:sz w:val="32"/>
          <w:szCs w:val="32"/>
        </w:rPr>
      </w:pPr>
      <w:r>
        <w:rPr>
          <w:spacing w:val="-18"/>
          <w:sz w:val="32"/>
          <w:szCs w:val="32"/>
        </w:rPr>
        <w:t>选手进入赛室后，不得擅自离开赛室，因病或其他原因离开赛室或</w:t>
      </w:r>
      <w:r>
        <w:rPr>
          <w:spacing w:val="-15"/>
          <w:sz w:val="32"/>
          <w:szCs w:val="32"/>
        </w:rPr>
        <w:t xml:space="preserve">终止比赛，应向裁判示意，须经裁判长同意，并在赛场记录表上签字确认后， </w:t>
      </w:r>
      <w:r>
        <w:rPr>
          <w:spacing w:val="-17"/>
          <w:sz w:val="32"/>
          <w:szCs w:val="32"/>
        </w:rPr>
        <w:t>方可离开赛室并在工作人员指引下到达指定地点。选手离场后不得再进入赛场。</w:t>
      </w:r>
    </w:p>
    <w:p>
      <w:pPr>
        <w:pStyle w:val="15"/>
        <w:numPr>
          <w:ilvl w:val="0"/>
          <w:numId w:val="12"/>
        </w:numPr>
        <w:tabs>
          <w:tab w:val="left" w:pos="1631"/>
        </w:tabs>
        <w:spacing w:before="0" w:after="0" w:line="417" w:lineRule="auto"/>
        <w:ind w:left="123" w:leftChars="0" w:right="344" w:firstLine="537" w:firstLineChars="0"/>
        <w:jc w:val="left"/>
        <w:rPr>
          <w:sz w:val="32"/>
          <w:szCs w:val="32"/>
        </w:rPr>
      </w:pPr>
      <w:r>
        <w:rPr>
          <w:spacing w:val="-19"/>
          <w:sz w:val="32"/>
          <w:szCs w:val="32"/>
        </w:rPr>
        <w:t>竞赛开始后，所有选手不可离开赛场，需在候赛区等待，如去卫生</w:t>
      </w:r>
      <w:r>
        <w:rPr>
          <w:spacing w:val="-15"/>
          <w:sz w:val="32"/>
          <w:szCs w:val="32"/>
        </w:rPr>
        <w:t>间，必须由工作人员陪同，选手与来自同一地区的裁判及其他选手不可同去。</w:t>
      </w:r>
    </w:p>
    <w:p>
      <w:pPr>
        <w:pStyle w:val="15"/>
        <w:numPr>
          <w:ilvl w:val="0"/>
          <w:numId w:val="0"/>
        </w:numPr>
        <w:tabs>
          <w:tab w:val="left" w:pos="1631"/>
        </w:tabs>
        <w:spacing w:before="0" w:after="0" w:line="417" w:lineRule="auto"/>
        <w:ind w:left="660" w:leftChars="0" w:right="344" w:rightChars="0"/>
        <w:jc w:val="left"/>
        <w:rPr>
          <w:rFonts w:ascii="宋体" w:hAnsi="宋体" w:eastAsia="宋体" w:cs="宋体"/>
          <w:spacing w:val="-19"/>
          <w:sz w:val="32"/>
          <w:szCs w:val="32"/>
        </w:rPr>
      </w:pPr>
      <w:r>
        <w:rPr>
          <w:rFonts w:ascii="宋体" w:hAnsi="宋体" w:eastAsia="宋体" w:cs="宋体"/>
          <w:spacing w:val="-19"/>
          <w:sz w:val="32"/>
          <w:szCs w:val="32"/>
        </w:rPr>
        <w:t>3、技术违规处理</w:t>
      </w:r>
    </w:p>
    <w:p>
      <w:pPr>
        <w:pStyle w:val="15"/>
        <w:numPr>
          <w:ilvl w:val="0"/>
          <w:numId w:val="0"/>
        </w:numPr>
        <w:tabs>
          <w:tab w:val="left" w:pos="1631"/>
        </w:tabs>
        <w:spacing w:before="0" w:after="0" w:line="417" w:lineRule="auto"/>
        <w:ind w:right="344" w:rightChars="0" w:firstLine="564" w:firstLineChars="200"/>
        <w:jc w:val="left"/>
        <w:rPr>
          <w:sz w:val="32"/>
          <w:szCs w:val="32"/>
        </w:rPr>
      </w:pPr>
      <w:r>
        <w:rPr>
          <w:rFonts w:hint="eastAsia" w:ascii="宋体" w:hAnsi="宋体" w:eastAsia="宋体" w:cs="宋体"/>
          <w:spacing w:val="-19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-19"/>
          <w:sz w:val="32"/>
          <w:szCs w:val="32"/>
          <w:lang w:val="en-US" w:eastAsia="zh-CN"/>
        </w:rPr>
        <w:t>1）</w:t>
      </w:r>
      <w:r>
        <w:rPr>
          <w:rFonts w:ascii="宋体" w:hAnsi="宋体" w:eastAsia="宋体" w:cs="宋体"/>
          <w:spacing w:val="-19"/>
          <w:sz w:val="32"/>
          <w:szCs w:val="32"/>
        </w:rPr>
        <w:t>参赛选手须严格按照规定时间进入候赛区和比赛场地，不允许携带</w:t>
      </w:r>
      <w:r>
        <w:rPr>
          <w:spacing w:val="-17"/>
          <w:sz w:val="32"/>
          <w:szCs w:val="32"/>
        </w:rPr>
        <w:t>任何竞赛规程禁止使用的电子产品及通讯工具，以及其它与竞赛有关的资料和</w:t>
      </w:r>
      <w:r>
        <w:rPr>
          <w:spacing w:val="-29"/>
          <w:sz w:val="32"/>
          <w:szCs w:val="32"/>
        </w:rPr>
        <w:t xml:space="preserve">书籍，不得以任何方式泄露参赛队、选手姓名等涉及竞赛场上应该保密的信息， </w:t>
      </w:r>
      <w:r>
        <w:rPr>
          <w:spacing w:val="-14"/>
          <w:sz w:val="32"/>
          <w:szCs w:val="32"/>
        </w:rPr>
        <w:t>违规者取消本次比赛成绩。</w:t>
      </w:r>
    </w:p>
    <w:p>
      <w:pPr>
        <w:pStyle w:val="15"/>
        <w:numPr>
          <w:ilvl w:val="0"/>
          <w:numId w:val="0"/>
        </w:numPr>
        <w:tabs>
          <w:tab w:val="left" w:pos="1504"/>
        </w:tabs>
        <w:spacing w:before="0" w:after="0" w:line="417" w:lineRule="auto"/>
        <w:ind w:right="248" w:rightChars="0" w:firstLine="524" w:firstLineChars="200"/>
        <w:jc w:val="left"/>
        <w:rPr>
          <w:spacing w:val="-29"/>
          <w:sz w:val="32"/>
          <w:szCs w:val="32"/>
        </w:rPr>
      </w:pPr>
      <w:r>
        <w:rPr>
          <w:rFonts w:hint="eastAsia"/>
          <w:spacing w:val="-29"/>
          <w:sz w:val="32"/>
          <w:szCs w:val="32"/>
          <w:lang w:eastAsia="zh-CN"/>
        </w:rPr>
        <w:t>（</w:t>
      </w:r>
      <w:r>
        <w:rPr>
          <w:rFonts w:hint="eastAsia"/>
          <w:spacing w:val="-29"/>
          <w:sz w:val="32"/>
          <w:szCs w:val="32"/>
          <w:lang w:val="en-US" w:eastAsia="zh-CN"/>
        </w:rPr>
        <w:t>2）</w:t>
      </w:r>
      <w:r>
        <w:rPr>
          <w:spacing w:val="-29"/>
          <w:sz w:val="32"/>
          <w:szCs w:val="32"/>
        </w:rPr>
        <w:t>参赛选手应文明参赛，服从裁判统一指挥，尊重赛场工作人员，自觉维护赛场秩序。如有选手扰乱赛场秩序，干扰裁判员，视情节轻重取消本场或者全部比赛成绩，必要时上报组委会。如参赛选手因对裁判不服从而停止比赛，以弃权处理。</w:t>
      </w:r>
    </w:p>
    <w:p>
      <w:pPr>
        <w:pStyle w:val="15"/>
        <w:numPr>
          <w:ilvl w:val="0"/>
          <w:numId w:val="0"/>
        </w:numPr>
        <w:tabs>
          <w:tab w:val="left" w:pos="1504"/>
        </w:tabs>
        <w:spacing w:before="0" w:after="0" w:line="417" w:lineRule="auto"/>
        <w:ind w:right="248" w:rightChars="0" w:firstLine="592" w:firstLineChars="200"/>
        <w:jc w:val="left"/>
        <w:rPr>
          <w:sz w:val="32"/>
          <w:szCs w:val="32"/>
        </w:rPr>
      </w:pPr>
      <w:r>
        <w:rPr>
          <w:rFonts w:hint="eastAsia"/>
          <w:spacing w:val="-12"/>
          <w:sz w:val="32"/>
          <w:szCs w:val="32"/>
          <w:lang w:eastAsia="zh-CN"/>
        </w:rPr>
        <w:t>（</w:t>
      </w:r>
      <w:r>
        <w:rPr>
          <w:rFonts w:hint="eastAsia"/>
          <w:spacing w:val="-12"/>
          <w:sz w:val="32"/>
          <w:szCs w:val="32"/>
          <w:lang w:val="en-US" w:eastAsia="zh-CN"/>
        </w:rPr>
        <w:t>4）</w:t>
      </w:r>
      <w:r>
        <w:rPr>
          <w:spacing w:val="-12"/>
          <w:sz w:val="32"/>
          <w:szCs w:val="32"/>
        </w:rPr>
        <w:t xml:space="preserve">参赛选手对于认为有影响个人比赛成绩的裁判行为或设备故障等， </w:t>
      </w:r>
      <w:r>
        <w:rPr>
          <w:spacing w:val="-19"/>
          <w:sz w:val="32"/>
          <w:szCs w:val="32"/>
        </w:rPr>
        <w:t>应向指导老师反映，由领队按大赛制度规定进行申诉。参赛选手不得利用比赛</w:t>
      </w:r>
      <w:r>
        <w:rPr>
          <w:spacing w:val="-15"/>
          <w:sz w:val="32"/>
          <w:szCs w:val="32"/>
        </w:rPr>
        <w:t>相关的微信群、</w:t>
      </w:r>
      <w:r>
        <w:rPr>
          <w:sz w:val="32"/>
          <w:szCs w:val="32"/>
        </w:rPr>
        <w:t>QQ</w:t>
      </w:r>
      <w:r>
        <w:rPr>
          <w:spacing w:val="-15"/>
          <w:sz w:val="32"/>
          <w:szCs w:val="32"/>
        </w:rPr>
        <w:t xml:space="preserve"> 群发表虚假信息和不当言论。</w:t>
      </w:r>
    </w:p>
    <w:p>
      <w:pPr>
        <w:pStyle w:val="3"/>
        <w:spacing w:line="358" w:lineRule="exact"/>
        <w:ind w:left="816"/>
        <w:rPr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4</w:t>
      </w:r>
      <w:r>
        <w:rPr>
          <w:sz w:val="32"/>
          <w:szCs w:val="32"/>
        </w:rPr>
        <w:t>、问题或争议处理</w:t>
      </w:r>
    </w:p>
    <w:p>
      <w:pPr>
        <w:pStyle w:val="3"/>
        <w:spacing w:before="7"/>
        <w:rPr>
          <w:sz w:val="32"/>
          <w:szCs w:val="32"/>
        </w:rPr>
      </w:pPr>
    </w:p>
    <w:p>
      <w:pPr>
        <w:pStyle w:val="3"/>
        <w:spacing w:line="417" w:lineRule="auto"/>
        <w:ind w:left="275" w:right="308" w:firstLine="592"/>
        <w:jc w:val="both"/>
        <w:rPr>
          <w:sz w:val="32"/>
          <w:szCs w:val="32"/>
        </w:rPr>
      </w:pPr>
      <w:r>
        <w:rPr>
          <w:sz w:val="32"/>
          <w:szCs w:val="32"/>
        </w:rPr>
        <w:t>参赛选手、裁判员发现竞赛过程中存在问题或争议，应向裁判长反映。裁判长依据相关规定处理或组织比赛现场裁判员研究解决。处理意见需比赛现场全体裁判员表决的，须获全体裁判员半数以上通过。最终处理意见应及时告知意见反映人，并填写《问题或争议处理记录表》。</w:t>
      </w:r>
    </w:p>
    <w:p>
      <w:pPr>
        <w:pStyle w:val="3"/>
        <w:spacing w:before="4"/>
        <w:rPr>
          <w:sz w:val="32"/>
          <w:szCs w:val="32"/>
        </w:rPr>
      </w:pPr>
    </w:p>
    <w:p>
      <w:pPr>
        <w:pStyle w:val="4"/>
        <w:spacing w:line="360" w:lineRule="auto"/>
        <w:rPr>
          <w:rFonts w:ascii="宋体" w:hAnsi="宋体" w:eastAsia="宋体" w:cs="宋体"/>
          <w:sz w:val="32"/>
          <w:szCs w:val="32"/>
        </w:rPr>
      </w:pPr>
      <w:bookmarkStart w:id="21" w:name="_TOC_250007"/>
      <w:bookmarkEnd w:id="21"/>
      <w:r>
        <w:rPr>
          <w:sz w:val="32"/>
          <w:szCs w:val="32"/>
        </w:rPr>
        <w:t>四、竞赛场地、设施设备等安排</w:t>
      </w:r>
    </w:p>
    <w:p>
      <w:pPr>
        <w:pStyle w:val="5"/>
        <w:spacing w:before="62" w:line="360" w:lineRule="auto"/>
        <w:ind w:left="0" w:leftChars="0" w:firstLine="846" w:firstLineChars="300"/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zh-CN" w:eastAsia="zh-CN" w:bidi="zh-CN"/>
        </w:rPr>
      </w:pPr>
      <w:bookmarkStart w:id="22" w:name="_TOC_250006"/>
      <w:bookmarkEnd w:id="22"/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zh-CN" w:eastAsia="zh-CN" w:bidi="zh-CN"/>
        </w:rPr>
        <w:t>（一）赛场规格要求</w:t>
      </w:r>
    </w:p>
    <w:p>
      <w:pPr>
        <w:pStyle w:val="3"/>
        <w:spacing w:line="417" w:lineRule="auto"/>
        <w:ind w:left="275" w:right="308" w:firstLine="592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竞赛各区域应设置合理，符合安全、健康和环保要求。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3"/>
        <w:spacing w:line="417" w:lineRule="auto"/>
        <w:ind w:left="275" w:right="381" w:firstLine="537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1</w:t>
      </w:r>
      <w:r>
        <w:rPr>
          <w:spacing w:val="-12"/>
          <w:sz w:val="32"/>
          <w:szCs w:val="32"/>
        </w:rPr>
        <w:t>、按规定预留赛场安全疏散通道，配备消防器械等应急处理设施设备和</w:t>
      </w:r>
      <w:r>
        <w:rPr>
          <w:spacing w:val="-19"/>
          <w:sz w:val="32"/>
          <w:szCs w:val="32"/>
        </w:rPr>
        <w:t>人员，张贴安全健康规定、图示等，并事先制定应急处理预案，安排专人负责</w:t>
      </w:r>
      <w:r>
        <w:rPr>
          <w:spacing w:val="-15"/>
          <w:sz w:val="32"/>
          <w:szCs w:val="32"/>
        </w:rPr>
        <w:t>赛场紧急疏导等工作。提供安全照明和通风等设施设备。</w:t>
      </w:r>
    </w:p>
    <w:p>
      <w:pPr>
        <w:pStyle w:val="3"/>
        <w:numPr>
          <w:ilvl w:val="0"/>
          <w:numId w:val="0"/>
        </w:numPr>
        <w:spacing w:before="1" w:line="417" w:lineRule="auto"/>
        <w:ind w:left="319" w:leftChars="145" w:right="248" w:rightChars="0" w:firstLine="840" w:firstLineChars="300"/>
        <w:rPr>
          <w:spacing w:val="-30"/>
          <w:sz w:val="32"/>
          <w:szCs w:val="32"/>
        </w:rPr>
      </w:pPr>
      <w:r>
        <w:rPr>
          <w:rFonts w:hint="eastAsia"/>
          <w:spacing w:val="-20"/>
          <w:sz w:val="32"/>
          <w:szCs w:val="32"/>
          <w:lang w:val="en-US" w:eastAsia="zh-CN"/>
        </w:rPr>
        <w:t>2、</w:t>
      </w:r>
      <w:r>
        <w:rPr>
          <w:spacing w:val="-20"/>
          <w:sz w:val="32"/>
          <w:szCs w:val="32"/>
        </w:rPr>
        <w:t>设置检录</w:t>
      </w:r>
      <w:r>
        <w:rPr>
          <w:rFonts w:hint="eastAsia"/>
          <w:spacing w:val="-20"/>
          <w:sz w:val="32"/>
          <w:szCs w:val="32"/>
          <w:lang w:val="en-US" w:eastAsia="zh-CN"/>
        </w:rPr>
        <w:t>侯赛</w:t>
      </w:r>
      <w:r>
        <w:rPr>
          <w:spacing w:val="-20"/>
          <w:sz w:val="32"/>
          <w:szCs w:val="32"/>
        </w:rPr>
        <w:t xml:space="preserve">区 </w:t>
      </w:r>
      <w:r>
        <w:rPr>
          <w:sz w:val="32"/>
          <w:szCs w:val="32"/>
        </w:rPr>
        <w:t>1</w:t>
      </w:r>
      <w:r>
        <w:rPr>
          <w:spacing w:val="-25"/>
          <w:sz w:val="32"/>
          <w:szCs w:val="32"/>
        </w:rPr>
        <w:t xml:space="preserve"> 个、实际照护区 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pacing w:val="-25"/>
          <w:sz w:val="32"/>
          <w:szCs w:val="32"/>
        </w:rPr>
        <w:t xml:space="preserve"> 个、照护计划区 </w:t>
      </w:r>
      <w:r>
        <w:rPr>
          <w:sz w:val="32"/>
          <w:szCs w:val="32"/>
        </w:rPr>
        <w:t>1</w:t>
      </w:r>
      <w:r>
        <w:rPr>
          <w:spacing w:val="-17"/>
          <w:sz w:val="32"/>
          <w:szCs w:val="32"/>
        </w:rPr>
        <w:t xml:space="preserve"> 个、反思</w:t>
      </w:r>
      <w:r>
        <w:rPr>
          <w:rFonts w:hint="eastAsia"/>
          <w:spacing w:val="-17"/>
          <w:sz w:val="32"/>
          <w:szCs w:val="32"/>
          <w:lang w:val="en-US" w:eastAsia="zh-CN"/>
        </w:rPr>
        <w:t>报告</w:t>
      </w:r>
      <w:r>
        <w:rPr>
          <w:spacing w:val="-29"/>
          <w:sz w:val="32"/>
          <w:szCs w:val="32"/>
        </w:rPr>
        <w:t xml:space="preserve">区 </w:t>
      </w:r>
      <w:r>
        <w:rPr>
          <w:sz w:val="32"/>
          <w:szCs w:val="32"/>
        </w:rPr>
        <w:t>1</w:t>
      </w:r>
      <w:r>
        <w:rPr>
          <w:spacing w:val="-30"/>
          <w:sz w:val="32"/>
          <w:szCs w:val="32"/>
        </w:rPr>
        <w:t xml:space="preserve"> 个以及核分区。</w:t>
      </w:r>
    </w:p>
    <w:p>
      <w:pPr>
        <w:pStyle w:val="3"/>
        <w:numPr>
          <w:ilvl w:val="0"/>
          <w:numId w:val="0"/>
        </w:numPr>
        <w:spacing w:before="1" w:line="417" w:lineRule="auto"/>
        <w:ind w:left="319" w:leftChars="145" w:right="248" w:rightChars="0" w:firstLine="840" w:firstLineChars="300"/>
        <w:rPr>
          <w:rFonts w:hint="eastAsia"/>
          <w:spacing w:val="-20"/>
          <w:sz w:val="32"/>
          <w:szCs w:val="32"/>
          <w:lang w:val="en-US" w:eastAsia="zh-CN"/>
        </w:rPr>
      </w:pPr>
      <w:r>
        <w:rPr>
          <w:rFonts w:hint="eastAsia"/>
          <w:spacing w:val="-20"/>
          <w:sz w:val="32"/>
          <w:szCs w:val="32"/>
          <w:lang w:val="en-US" w:eastAsia="zh-CN"/>
        </w:rPr>
        <w:t>3、各区域之间有明显标志或警示带；标明消防器材、安全通道、洗手间等位置。</w:t>
      </w:r>
    </w:p>
    <w:p>
      <w:pPr>
        <w:pStyle w:val="5"/>
        <w:spacing w:before="62" w:line="360" w:lineRule="auto"/>
        <w:ind w:left="0" w:leftChars="0" w:firstLine="846" w:firstLineChars="300"/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 w:bidi="zh-CN"/>
        </w:rPr>
        <w:t>（二）基础设施设备清单</w:t>
      </w:r>
    </w:p>
    <w:p>
      <w:pPr>
        <w:pStyle w:val="3"/>
        <w:numPr>
          <w:ilvl w:val="0"/>
          <w:numId w:val="0"/>
        </w:numPr>
        <w:spacing w:before="1" w:line="417" w:lineRule="auto"/>
        <w:ind w:left="319" w:leftChars="145" w:right="248" w:rightChars="0" w:firstLine="840" w:firstLineChars="300"/>
        <w:rPr>
          <w:rFonts w:hint="eastAsia"/>
          <w:spacing w:val="-20"/>
          <w:sz w:val="32"/>
          <w:szCs w:val="32"/>
          <w:lang w:val="en-US" w:eastAsia="zh-CN"/>
        </w:rPr>
      </w:pPr>
      <w:r>
        <w:rPr>
          <w:rFonts w:hint="eastAsia"/>
          <w:spacing w:val="-20"/>
          <w:sz w:val="32"/>
          <w:szCs w:val="32"/>
          <w:lang w:val="en-US" w:eastAsia="zh-CN"/>
        </w:rPr>
        <w:t>1、场地设施设备</w:t>
      </w:r>
    </w:p>
    <w:p>
      <w:pPr>
        <w:pStyle w:val="3"/>
        <w:numPr>
          <w:ilvl w:val="0"/>
          <w:numId w:val="0"/>
        </w:numPr>
        <w:spacing w:before="1" w:line="417" w:lineRule="auto"/>
        <w:ind w:left="319" w:leftChars="145" w:right="248" w:rightChars="0" w:firstLine="840" w:firstLineChars="300"/>
        <w:rPr>
          <w:rFonts w:hint="eastAsia"/>
          <w:spacing w:val="-20"/>
          <w:sz w:val="32"/>
          <w:szCs w:val="32"/>
          <w:lang w:val="en-US" w:eastAsia="zh-CN"/>
        </w:rPr>
        <w:sectPr>
          <w:footerReference r:id="rId8" w:type="default"/>
          <w:pgSz w:w="11910" w:h="16840"/>
          <w:pgMar w:top="1380" w:right="1020" w:bottom="1180" w:left="1140" w:header="858" w:footer="989" w:gutter="0"/>
          <w:cols w:space="720" w:num="1"/>
        </w:sectPr>
      </w:pPr>
    </w:p>
    <w:p>
      <w:pPr>
        <w:pStyle w:val="3"/>
        <w:spacing w:before="1"/>
        <w:rPr>
          <w:sz w:val="30"/>
        </w:rPr>
      </w:pPr>
      <w:bookmarkStart w:id="23" w:name="4、问题或争议处理"/>
      <w:bookmarkEnd w:id="23"/>
      <w:bookmarkStart w:id="24" w:name="_TOC_250005"/>
      <w:bookmarkEnd w:id="24"/>
    </w:p>
    <w:tbl>
      <w:tblPr>
        <w:tblStyle w:val="11"/>
        <w:tblW w:w="0" w:type="auto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2620"/>
        <w:gridCol w:w="3751"/>
        <w:gridCol w:w="850"/>
        <w:gridCol w:w="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181" w:right="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620" w:type="dxa"/>
          </w:tcPr>
          <w:p>
            <w:pPr>
              <w:pStyle w:val="16"/>
              <w:spacing w:before="30"/>
              <w:ind w:left="28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设备名称</w:t>
            </w:r>
          </w:p>
        </w:tc>
        <w:tc>
          <w:tcPr>
            <w:tcW w:w="3751" w:type="dxa"/>
          </w:tcPr>
          <w:p>
            <w:pPr>
              <w:pStyle w:val="16"/>
              <w:spacing w:before="30"/>
              <w:ind w:left="314"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型号（备注）</w:t>
            </w:r>
          </w:p>
        </w:tc>
        <w:tc>
          <w:tcPr>
            <w:tcW w:w="850" w:type="dxa"/>
          </w:tcPr>
          <w:p>
            <w:pPr>
              <w:pStyle w:val="16"/>
              <w:spacing w:before="30"/>
              <w:ind w:left="89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103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89" w:type="dxa"/>
          </w:tcPr>
          <w:p>
            <w:pPr>
              <w:pStyle w:val="16"/>
              <w:spacing w:before="163"/>
              <w:ind w:left="79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1</w:t>
            </w:r>
          </w:p>
        </w:tc>
        <w:tc>
          <w:tcPr>
            <w:tcW w:w="2620" w:type="dxa"/>
          </w:tcPr>
          <w:p>
            <w:pPr>
              <w:pStyle w:val="16"/>
              <w:spacing w:before="163"/>
              <w:ind w:left="3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护理床</w:t>
            </w:r>
          </w:p>
        </w:tc>
        <w:tc>
          <w:tcPr>
            <w:tcW w:w="3751" w:type="dxa"/>
          </w:tcPr>
          <w:p>
            <w:pPr>
              <w:pStyle w:val="16"/>
              <w:spacing w:before="2"/>
              <w:ind w:left="12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120cm*200cm（水平可升降、</w:t>
            </w:r>
          </w:p>
          <w:p>
            <w:pPr>
              <w:pStyle w:val="16"/>
              <w:spacing w:before="4" w:line="301" w:lineRule="exact"/>
              <w:ind w:left="19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床头床尾可调节、带床档）</w:t>
            </w:r>
          </w:p>
        </w:tc>
        <w:tc>
          <w:tcPr>
            <w:tcW w:w="850" w:type="dxa"/>
          </w:tcPr>
          <w:p>
            <w:pPr>
              <w:pStyle w:val="16"/>
              <w:spacing w:before="163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张</w:t>
            </w:r>
          </w:p>
        </w:tc>
        <w:tc>
          <w:tcPr>
            <w:tcW w:w="807" w:type="dxa"/>
          </w:tcPr>
          <w:p>
            <w:pPr>
              <w:pStyle w:val="16"/>
              <w:spacing w:before="163"/>
              <w:ind w:left="7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79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3</w:t>
            </w:r>
          </w:p>
        </w:tc>
        <w:tc>
          <w:tcPr>
            <w:tcW w:w="2620" w:type="dxa"/>
          </w:tcPr>
          <w:p>
            <w:pPr>
              <w:pStyle w:val="16"/>
              <w:spacing w:before="30"/>
              <w:ind w:left="3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床头柜</w:t>
            </w:r>
          </w:p>
        </w:tc>
        <w:tc>
          <w:tcPr>
            <w:tcW w:w="3751" w:type="dxa"/>
          </w:tcPr>
          <w:p>
            <w:pPr>
              <w:pStyle w:val="16"/>
              <w:spacing w:before="30"/>
              <w:ind w:left="312"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45*45*74cm，木质</w:t>
            </w:r>
          </w:p>
        </w:tc>
        <w:tc>
          <w:tcPr>
            <w:tcW w:w="850" w:type="dxa"/>
          </w:tcPr>
          <w:p>
            <w:pPr>
              <w:pStyle w:val="16"/>
              <w:spacing w:before="30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7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89" w:type="dxa"/>
          </w:tcPr>
          <w:p>
            <w:pPr>
              <w:pStyle w:val="16"/>
              <w:spacing w:before="199"/>
              <w:ind w:left="7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20" w:type="dxa"/>
          </w:tcPr>
          <w:p>
            <w:pPr>
              <w:pStyle w:val="16"/>
              <w:spacing w:before="199"/>
              <w:ind w:left="3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床旁靠背椅</w:t>
            </w:r>
          </w:p>
        </w:tc>
        <w:tc>
          <w:tcPr>
            <w:tcW w:w="3751" w:type="dxa"/>
          </w:tcPr>
          <w:p>
            <w:pPr>
              <w:pStyle w:val="16"/>
              <w:spacing w:before="16" w:line="360" w:lineRule="atLeast"/>
              <w:ind w:left="264" w:right="114" w:hanging="1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 89cm*宽 49cm*长 56cm， 椅面座宽 49cm*座深 45cm</w:t>
            </w:r>
          </w:p>
        </w:tc>
        <w:tc>
          <w:tcPr>
            <w:tcW w:w="850" w:type="dxa"/>
          </w:tcPr>
          <w:p>
            <w:pPr>
              <w:pStyle w:val="16"/>
              <w:spacing w:before="199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807" w:type="dxa"/>
          </w:tcPr>
          <w:p>
            <w:pPr>
              <w:pStyle w:val="16"/>
              <w:spacing w:before="199"/>
              <w:ind w:left="7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9" w:type="dxa"/>
          </w:tcPr>
          <w:p>
            <w:pPr>
              <w:pStyle w:val="16"/>
              <w:ind w:left="7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20" w:type="dxa"/>
          </w:tcPr>
          <w:p>
            <w:pPr>
              <w:pStyle w:val="16"/>
              <w:ind w:left="3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方凳</w:t>
            </w:r>
          </w:p>
        </w:tc>
        <w:tc>
          <w:tcPr>
            <w:tcW w:w="3751" w:type="dxa"/>
          </w:tcPr>
          <w:p>
            <w:pPr>
              <w:pStyle w:val="16"/>
              <w:ind w:left="313"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33*33*45cm</w:t>
            </w:r>
          </w:p>
        </w:tc>
        <w:tc>
          <w:tcPr>
            <w:tcW w:w="850" w:type="dxa"/>
          </w:tcPr>
          <w:p>
            <w:pPr>
              <w:pStyle w:val="16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807" w:type="dxa"/>
          </w:tcPr>
          <w:p>
            <w:pPr>
              <w:pStyle w:val="16"/>
              <w:ind w:left="7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89" w:type="dxa"/>
          </w:tcPr>
          <w:p>
            <w:pPr>
              <w:pStyle w:val="16"/>
              <w:spacing w:before="200"/>
              <w:ind w:left="7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20" w:type="dxa"/>
          </w:tcPr>
          <w:p>
            <w:pPr>
              <w:pStyle w:val="16"/>
              <w:spacing w:before="16" w:line="360" w:lineRule="atLeast"/>
              <w:ind w:left="609" w:right="-29" w:hanging="502"/>
              <w:jc w:val="left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床垫、床单、被子、</w:t>
            </w:r>
            <w:r>
              <w:rPr>
                <w:spacing w:val="-2"/>
                <w:sz w:val="28"/>
                <w:szCs w:val="28"/>
              </w:rPr>
              <w:t>被套、枕头</w:t>
            </w:r>
          </w:p>
        </w:tc>
        <w:tc>
          <w:tcPr>
            <w:tcW w:w="3751" w:type="dxa"/>
          </w:tcPr>
          <w:p>
            <w:pPr>
              <w:pStyle w:val="16"/>
              <w:spacing w:before="16" w:line="360" w:lineRule="atLeast"/>
              <w:ind w:left="1174" w:right="147" w:hanging="1016"/>
              <w:jc w:val="left"/>
              <w:rPr>
                <w:sz w:val="28"/>
                <w:szCs w:val="28"/>
              </w:rPr>
            </w:pPr>
            <w:r>
              <w:rPr>
                <w:spacing w:val="-36"/>
                <w:sz w:val="28"/>
                <w:szCs w:val="28"/>
              </w:rPr>
              <w:t xml:space="preserve">长 </w:t>
            </w:r>
            <w:r>
              <w:rPr>
                <w:sz w:val="28"/>
                <w:szCs w:val="28"/>
              </w:rPr>
              <w:t>200cm*</w:t>
            </w:r>
            <w:r>
              <w:rPr>
                <w:spacing w:val="-36"/>
                <w:sz w:val="28"/>
                <w:szCs w:val="28"/>
              </w:rPr>
              <w:t xml:space="preserve">宽 </w:t>
            </w:r>
            <w:r>
              <w:rPr>
                <w:sz w:val="28"/>
                <w:szCs w:val="28"/>
              </w:rPr>
              <w:t>100cm</w:t>
            </w:r>
            <w:r>
              <w:rPr>
                <w:spacing w:val="-25"/>
                <w:sz w:val="28"/>
                <w:szCs w:val="28"/>
              </w:rPr>
              <w:t xml:space="preserve"> 床用</w:t>
            </w:r>
            <w:r>
              <w:rPr>
                <w:sz w:val="28"/>
                <w:szCs w:val="28"/>
              </w:rPr>
              <w:t>（纯</w:t>
            </w:r>
            <w:r>
              <w:rPr>
                <w:spacing w:val="-2"/>
                <w:sz w:val="28"/>
                <w:szCs w:val="28"/>
              </w:rPr>
              <w:t>棉、暖色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850" w:type="dxa"/>
          </w:tcPr>
          <w:p>
            <w:pPr>
              <w:pStyle w:val="16"/>
              <w:spacing w:before="200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套</w:t>
            </w:r>
          </w:p>
        </w:tc>
        <w:tc>
          <w:tcPr>
            <w:tcW w:w="807" w:type="dxa"/>
          </w:tcPr>
          <w:p>
            <w:pPr>
              <w:pStyle w:val="16"/>
              <w:spacing w:before="200"/>
              <w:ind w:left="7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ind w:left="179" w:right="98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20" w:type="dxa"/>
          </w:tcPr>
          <w:p>
            <w:pPr>
              <w:pStyle w:val="16"/>
              <w:ind w:left="3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枕巾</w:t>
            </w:r>
          </w:p>
        </w:tc>
        <w:tc>
          <w:tcPr>
            <w:tcW w:w="3751" w:type="dxa"/>
          </w:tcPr>
          <w:p>
            <w:pPr>
              <w:pStyle w:val="16"/>
              <w:ind w:left="314"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纯棉</w:t>
            </w:r>
          </w:p>
        </w:tc>
        <w:tc>
          <w:tcPr>
            <w:tcW w:w="850" w:type="dxa"/>
          </w:tcPr>
          <w:p>
            <w:pPr>
              <w:pStyle w:val="16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条</w:t>
            </w:r>
          </w:p>
        </w:tc>
        <w:tc>
          <w:tcPr>
            <w:tcW w:w="807" w:type="dxa"/>
          </w:tcPr>
          <w:p>
            <w:pPr>
              <w:pStyle w:val="16"/>
              <w:ind w:left="7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179" w:right="98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20" w:type="dxa"/>
          </w:tcPr>
          <w:p>
            <w:pPr>
              <w:pStyle w:val="16"/>
              <w:spacing w:before="30"/>
              <w:ind w:left="3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毛巾</w:t>
            </w:r>
          </w:p>
        </w:tc>
        <w:tc>
          <w:tcPr>
            <w:tcW w:w="3751" w:type="dxa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pStyle w:val="16"/>
              <w:spacing w:before="30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条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102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ind w:left="179" w:right="98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20" w:type="dxa"/>
          </w:tcPr>
          <w:p>
            <w:pPr>
              <w:pStyle w:val="16"/>
              <w:ind w:left="3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水杯</w:t>
            </w:r>
          </w:p>
        </w:tc>
        <w:tc>
          <w:tcPr>
            <w:tcW w:w="3751" w:type="dxa"/>
          </w:tcPr>
          <w:p>
            <w:pPr>
              <w:pStyle w:val="16"/>
              <w:ind w:left="314"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普通</w:t>
            </w:r>
          </w:p>
        </w:tc>
        <w:tc>
          <w:tcPr>
            <w:tcW w:w="850" w:type="dxa"/>
          </w:tcPr>
          <w:p>
            <w:pPr>
              <w:pStyle w:val="16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套</w:t>
            </w:r>
          </w:p>
        </w:tc>
        <w:tc>
          <w:tcPr>
            <w:tcW w:w="807" w:type="dxa"/>
          </w:tcPr>
          <w:p>
            <w:pPr>
              <w:pStyle w:val="16"/>
              <w:ind w:left="7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9" w:type="dxa"/>
          </w:tcPr>
          <w:p>
            <w:pPr>
              <w:pStyle w:val="16"/>
              <w:ind w:left="179" w:right="98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20" w:type="dxa"/>
          </w:tcPr>
          <w:p>
            <w:pPr>
              <w:pStyle w:val="16"/>
              <w:ind w:left="3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抽纸</w:t>
            </w:r>
          </w:p>
        </w:tc>
        <w:tc>
          <w:tcPr>
            <w:tcW w:w="3751" w:type="dxa"/>
          </w:tcPr>
          <w:p>
            <w:pPr>
              <w:pStyle w:val="16"/>
              <w:ind w:left="314"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普通</w:t>
            </w:r>
          </w:p>
        </w:tc>
        <w:tc>
          <w:tcPr>
            <w:tcW w:w="850" w:type="dxa"/>
          </w:tcPr>
          <w:p>
            <w:pPr>
              <w:pStyle w:val="16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盒</w:t>
            </w:r>
          </w:p>
        </w:tc>
        <w:tc>
          <w:tcPr>
            <w:tcW w:w="807" w:type="dxa"/>
          </w:tcPr>
          <w:p>
            <w:pPr>
              <w:pStyle w:val="16"/>
              <w:ind w:left="102" w:righ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179" w:right="98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20" w:type="dxa"/>
          </w:tcPr>
          <w:p>
            <w:pPr>
              <w:pStyle w:val="16"/>
              <w:spacing w:before="30"/>
              <w:ind w:left="28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固定电话</w:t>
            </w:r>
          </w:p>
        </w:tc>
        <w:tc>
          <w:tcPr>
            <w:tcW w:w="3751" w:type="dxa"/>
          </w:tcPr>
          <w:p>
            <w:pPr>
              <w:pStyle w:val="16"/>
              <w:spacing w:before="30"/>
              <w:ind w:left="314" w:right="3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普通</w:t>
            </w:r>
          </w:p>
        </w:tc>
        <w:tc>
          <w:tcPr>
            <w:tcW w:w="850" w:type="dxa"/>
          </w:tcPr>
          <w:p>
            <w:pPr>
              <w:pStyle w:val="16"/>
              <w:spacing w:before="30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部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7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179" w:right="98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弯盘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50" w:type="dxa"/>
          </w:tcPr>
          <w:p>
            <w:pPr>
              <w:pStyle w:val="16"/>
              <w:spacing w:before="3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7"/>
              <w:rPr>
                <w:rFonts w:hint="eastAsia" w:eastAsia="宋体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179" w:right="98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小水壶（盛漱口水）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200ml</w:t>
            </w:r>
          </w:p>
        </w:tc>
        <w:tc>
          <w:tcPr>
            <w:tcW w:w="850" w:type="dxa"/>
          </w:tcPr>
          <w:p>
            <w:pPr>
              <w:pStyle w:val="16"/>
              <w:spacing w:before="3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7"/>
              <w:rPr>
                <w:rFonts w:hint="eastAsia" w:eastAsia="宋体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179" w:right="98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口腔护理专用大棉签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>
            <w:pPr>
              <w:pStyle w:val="16"/>
              <w:spacing w:before="3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7"/>
              <w:rPr>
                <w:rFonts w:hint="default" w:eastAsia="宋体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179" w:right="98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治疗碗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50" w:type="dxa"/>
          </w:tcPr>
          <w:p>
            <w:pPr>
              <w:pStyle w:val="16"/>
              <w:spacing w:before="3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7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179" w:right="98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lang w:val="en-US" w:eastAsia="zh-CN"/>
              </w:rPr>
              <w:t>一次性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压舌板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50" w:type="dxa"/>
          </w:tcPr>
          <w:p>
            <w:pPr>
              <w:pStyle w:val="16"/>
              <w:spacing w:before="3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个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7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</w:tcPr>
          <w:p>
            <w:pPr>
              <w:pStyle w:val="16"/>
              <w:spacing w:before="30"/>
              <w:ind w:left="179" w:right="98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口腔护理模型人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50" w:type="dxa"/>
          </w:tcPr>
          <w:p>
            <w:pPr>
              <w:pStyle w:val="16"/>
              <w:spacing w:before="3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具</w:t>
            </w:r>
          </w:p>
        </w:tc>
        <w:tc>
          <w:tcPr>
            <w:tcW w:w="807" w:type="dxa"/>
          </w:tcPr>
          <w:p>
            <w:pPr>
              <w:pStyle w:val="16"/>
              <w:spacing w:before="30"/>
              <w:ind w:left="7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出诊箱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hint="eastAsia"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（箱内放置上门服务单、一次性鞋套1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、洗手液1瓶、一次性口罩、棉签1包）</w:t>
            </w:r>
          </w:p>
        </w:tc>
        <w:tc>
          <w:tcPr>
            <w:tcW w:w="850" w:type="dxa"/>
            <w:vAlign w:val="top"/>
          </w:tcPr>
          <w:p>
            <w:pPr>
              <w:pStyle w:val="16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16"/>
              <w:ind w:left="7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  <w:vAlign w:val="top"/>
          </w:tcPr>
          <w:p>
            <w:pPr>
              <w:pStyle w:val="16"/>
              <w:spacing w:before="229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spacing w:before="229"/>
              <w:ind w:left="28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双层治疗护理车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47"/>
              <w:ind w:left="26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台面尺寸：660*440*860mm</w:t>
            </w:r>
          </w:p>
          <w:p>
            <w:pPr>
              <w:pStyle w:val="16"/>
              <w:spacing w:before="3"/>
              <w:ind w:left="108" w:leftChars="0" w:right="-15" w:righ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spacing w:val="-3"/>
                <w:sz w:val="28"/>
                <w:szCs w:val="28"/>
              </w:rPr>
              <w:t>备医用垃圾和生活垃圾桶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top"/>
          </w:tcPr>
          <w:p>
            <w:pPr>
              <w:pStyle w:val="16"/>
              <w:spacing w:before="229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辆</w:t>
            </w:r>
          </w:p>
        </w:tc>
        <w:tc>
          <w:tcPr>
            <w:tcW w:w="807" w:type="dxa"/>
            <w:vAlign w:val="top"/>
          </w:tcPr>
          <w:p>
            <w:pPr>
              <w:pStyle w:val="16"/>
              <w:spacing w:before="229"/>
              <w:ind w:left="7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  <w:vAlign w:val="top"/>
          </w:tcPr>
          <w:p>
            <w:pPr>
              <w:pStyle w:val="16"/>
              <w:spacing w:before="32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spacing w:before="32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治疗盘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32"/>
              <w:ind w:left="315" w:leftChars="0" w:right="305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不锈钢，30*40*3.3cm</w:t>
            </w:r>
          </w:p>
        </w:tc>
        <w:tc>
          <w:tcPr>
            <w:tcW w:w="850" w:type="dxa"/>
            <w:vAlign w:val="top"/>
          </w:tcPr>
          <w:p>
            <w:pPr>
              <w:pStyle w:val="16"/>
              <w:spacing w:before="32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16"/>
              <w:spacing w:before="32"/>
              <w:ind w:left="7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  <w:vAlign w:val="top"/>
          </w:tcPr>
          <w:p>
            <w:pPr>
              <w:pStyle w:val="16"/>
              <w:spacing w:before="32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spacing w:before="32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一次性水杯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hint="eastAsia"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16"/>
              <w:spacing w:before="32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807" w:type="dxa"/>
            <w:vAlign w:val="top"/>
          </w:tcPr>
          <w:p>
            <w:pPr>
              <w:pStyle w:val="16"/>
              <w:spacing w:before="32"/>
              <w:ind w:left="102" w:leftChars="0" w:right="93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 w:bidi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9" w:type="dxa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ind w:left="28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塑料吸管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ind w:left="314" w:leftChars="0" w:right="305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50 根/包</w:t>
            </w:r>
          </w:p>
        </w:tc>
        <w:tc>
          <w:tcPr>
            <w:tcW w:w="850" w:type="dxa"/>
            <w:vAlign w:val="top"/>
          </w:tcPr>
          <w:p>
            <w:pPr>
              <w:pStyle w:val="16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包</w:t>
            </w:r>
          </w:p>
        </w:tc>
        <w:tc>
          <w:tcPr>
            <w:tcW w:w="807" w:type="dxa"/>
            <w:vAlign w:val="top"/>
          </w:tcPr>
          <w:p>
            <w:pPr>
              <w:pStyle w:val="16"/>
              <w:ind w:left="7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手消毒液（免洗）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ind w:left="315" w:leftChars="0" w:right="305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500ml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瓶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102" w:leftChars="0" w:right="93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spacing w:before="30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spacing w:before="30"/>
              <w:ind w:left="30" w:leftChars="0" w:right="2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压舌板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30"/>
              <w:ind w:left="312" w:leftChars="0" w:right="305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150*18mm 一次性压舌板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支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102" w:leftChars="0" w:right="93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spacing w:before="30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spacing w:before="30"/>
              <w:ind w:left="28" w:leftChars="0" w:right="2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生理盐水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30"/>
              <w:ind w:left="315" w:leftChars="0" w:right="305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250ml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瓶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102" w:leftChars="0" w:right="93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ind w:left="30" w:leftChars="0" w:right="2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药杯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102" w:leftChars="0" w:right="93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spacing w:before="32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spacing w:before="32"/>
              <w:ind w:left="30" w:leftChars="0" w:right="2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清洁空药瓶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spacing w:before="32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2"/>
              <w:ind w:left="7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spacing w:before="30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spacing w:before="30"/>
              <w:ind w:left="30" w:leftChars="0" w:right="2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药片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30"/>
              <w:ind w:left="314" w:leftChars="0" w:right="305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t>薄荷糖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9" w:leftChars="0" w:right="0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粒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102" w:leftChars="0" w:right="93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一次性医用口罩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10个/包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包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102" w:leftChars="0" w:right="93" w:rightChars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石蜡油或润唇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膏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瓶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102" w:leftChars="0" w:right="93" w:rightChars="0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病患照护记录单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102" w:leftChars="0" w:right="93" w:rightChars="0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签字笔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支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102" w:leftChars="0" w:right="93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医用棉签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小包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102" w:leftChars="0" w:right="93" w:rightChars="0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医疗废物收集袋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小号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102" w:leftChars="0" w:right="93" w:rightChars="0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医疗废物桶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>
            <w:pPr>
              <w:pStyle w:val="16"/>
              <w:ind w:left="9" w:leftChars="0" w:right="0" w:rightChars="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小号</w:t>
            </w:r>
          </w:p>
        </w:tc>
        <w:tc>
          <w:tcPr>
            <w:tcW w:w="0" w:type="auto"/>
          </w:tcPr>
          <w:p>
            <w:pPr>
              <w:pStyle w:val="16"/>
              <w:ind w:left="102" w:leftChars="0" w:right="93" w:rightChars="0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生活废物收集袋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</w:tcPr>
          <w:p>
            <w:pPr>
              <w:pStyle w:val="16"/>
              <w:ind w:left="9" w:leftChars="0" w:right="0" w:rightChars="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小号</w:t>
            </w:r>
          </w:p>
        </w:tc>
        <w:tc>
          <w:tcPr>
            <w:tcW w:w="0" w:type="auto"/>
          </w:tcPr>
          <w:p>
            <w:pPr>
              <w:pStyle w:val="16"/>
              <w:ind w:left="102" w:leftChars="0" w:right="93" w:rightChars="0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生活废物桶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</w:tcPr>
          <w:p>
            <w:pPr>
              <w:pStyle w:val="16"/>
              <w:ind w:left="9" w:leftChars="0" w:right="0" w:rightChars="0"/>
              <w:rPr>
                <w:w w:val="1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小号</w:t>
            </w:r>
          </w:p>
        </w:tc>
        <w:tc>
          <w:tcPr>
            <w:tcW w:w="0" w:type="auto"/>
          </w:tcPr>
          <w:p>
            <w:pPr>
              <w:pStyle w:val="16"/>
              <w:ind w:left="102" w:leftChars="0" w:right="93" w:rightChars="0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0" w:type="auto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暖壶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zh-CN"/>
              </w:rPr>
              <w:t>盛有温开水</w:t>
            </w:r>
          </w:p>
        </w:tc>
        <w:tc>
          <w:tcPr>
            <w:tcW w:w="0" w:type="auto"/>
          </w:tcPr>
          <w:p>
            <w:pPr>
              <w:pStyle w:val="16"/>
              <w:ind w:left="9" w:leftChars="0" w:right="0" w:righ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pStyle w:val="16"/>
              <w:ind w:left="102" w:leftChars="0" w:right="93" w:righ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</w:tcPr>
          <w:p>
            <w:pPr>
              <w:pStyle w:val="16"/>
              <w:ind w:left="179" w:leftChars="0" w:right="98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6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服药单</w:t>
            </w:r>
          </w:p>
        </w:tc>
        <w:tc>
          <w:tcPr>
            <w:tcW w:w="375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pStyle w:val="16"/>
              <w:ind w:left="9" w:leftChars="0" w:right="0" w:rightChars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0" w:type="auto"/>
          </w:tcPr>
          <w:p>
            <w:pPr>
              <w:pStyle w:val="16"/>
              <w:ind w:left="102" w:leftChars="0" w:right="93" w:rightChars="0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spacing w:before="30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620" w:type="dxa"/>
            <w:vAlign w:val="top"/>
          </w:tcPr>
          <w:p>
            <w:pPr>
              <w:pStyle w:val="16"/>
              <w:spacing w:before="30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假发</w:t>
            </w:r>
          </w:p>
        </w:tc>
        <w:tc>
          <w:tcPr>
            <w:tcW w:w="3751" w:type="dxa"/>
            <w:vAlign w:val="top"/>
          </w:tcPr>
          <w:p>
            <w:pPr>
              <w:pStyle w:val="16"/>
              <w:spacing w:before="30"/>
              <w:ind w:left="314" w:leftChars="0" w:right="305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灰白色头套式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9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7" w:leftChars="0" w:right="0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家居服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315" w:leftChars="0" w:right="305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大号（上下衣)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套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7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28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开襟上衣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314" w:leftChars="0" w:right="305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大号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件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7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spacing w:before="32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2"/>
              <w:ind w:left="28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普通剪刀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hint="eastAsia"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spacing w:before="32"/>
              <w:ind w:left="9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把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2"/>
              <w:ind w:left="7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spacing w:before="30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台式计时器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hint="eastAsia"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9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7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计时器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314" w:leftChars="0" w:right="305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普通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7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spacing w:before="30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靠背椅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hint="eastAsia"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9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把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30"/>
              <w:ind w:left="102" w:leftChars="0" w:right="93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 w:bidi="zh-CN"/>
              </w:rPr>
              <w:t>47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30" w:leftChars="0" w:right="2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桌子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314" w:leftChars="0" w:right="305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裁判、选手及工作人员用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张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102" w:leftChars="0" w:right="93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30" w:leftChars="0" w:right="2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抽签箱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7" w:leftChars="0" w:right="0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0" w:type="auto"/>
            <w:vAlign w:val="top"/>
          </w:tcPr>
          <w:p>
            <w:pPr>
              <w:pStyle w:val="16"/>
              <w:ind w:left="179" w:leftChars="0" w:right="98" w:righ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30" w:leftChars="0" w:right="20" w:rightChars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开口器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16"/>
              <w:ind w:left="9" w:leftChars="0" w:right="0" w:rightChars="0"/>
              <w:rPr>
                <w:rFonts w:hint="eastAsia" w:eastAsia="宋体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0" w:type="auto"/>
            <w:vAlign w:val="top"/>
          </w:tcPr>
          <w:p>
            <w:pPr>
              <w:pStyle w:val="16"/>
              <w:ind w:left="7" w:leftChars="0" w:right="0" w:rightChars="0"/>
              <w:rPr>
                <w:rFonts w:hint="eastAsia" w:eastAsia="宋体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w w:val="10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spacing w:after="0"/>
        <w:jc w:val="left"/>
        <w:rPr>
          <w:sz w:val="28"/>
        </w:rPr>
        <w:sectPr>
          <w:pgSz w:w="11910" w:h="16840"/>
          <w:pgMar w:top="1380" w:right="1020" w:bottom="1180" w:left="1140" w:header="858" w:footer="989" w:gutter="0"/>
          <w:cols w:space="720" w:num="1"/>
        </w:sectPr>
      </w:pPr>
    </w:p>
    <w:p>
      <w:pPr>
        <w:pStyle w:val="3"/>
        <w:spacing w:before="7"/>
        <w:rPr>
          <w:rFonts w:ascii="Times New Roman"/>
          <w:sz w:val="3"/>
        </w:rPr>
      </w:pPr>
    </w:p>
    <w:p>
      <w:pPr>
        <w:pStyle w:val="3"/>
        <w:spacing w:before="7"/>
        <w:rPr>
          <w:rFonts w:ascii="Times New Roman"/>
          <w:sz w:val="3"/>
        </w:rPr>
      </w:pPr>
    </w:p>
    <w:p>
      <w:pPr>
        <w:pStyle w:val="3"/>
        <w:spacing w:before="3"/>
        <w:rPr>
          <w:rFonts w:ascii="Times New Roman"/>
          <w:sz w:val="6"/>
        </w:rPr>
      </w:pPr>
    </w:p>
    <w:p>
      <w:pPr>
        <w:pStyle w:val="3"/>
        <w:spacing w:before="62"/>
        <w:ind w:left="696"/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、裁判使用设备和工具</w:t>
      </w:r>
    </w:p>
    <w:tbl>
      <w:tblPr>
        <w:tblStyle w:val="11"/>
        <w:tblpPr w:leftFromText="180" w:rightFromText="180" w:vertAnchor="text" w:horzAnchor="page" w:tblpX="1642" w:tblpY="539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891"/>
        <w:gridCol w:w="2891"/>
        <w:gridCol w:w="1020"/>
        <w:gridCol w:w="1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5" w:type="dxa"/>
          </w:tcPr>
          <w:p>
            <w:pPr>
              <w:pStyle w:val="16"/>
              <w:spacing w:before="76"/>
              <w:ind w:left="104" w:righ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891" w:type="dxa"/>
          </w:tcPr>
          <w:p>
            <w:pPr>
              <w:pStyle w:val="16"/>
              <w:spacing w:before="76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设备名称</w:t>
            </w:r>
          </w:p>
        </w:tc>
        <w:tc>
          <w:tcPr>
            <w:tcW w:w="2891" w:type="dxa"/>
          </w:tcPr>
          <w:p>
            <w:pPr>
              <w:pStyle w:val="16"/>
              <w:spacing w:before="76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型号（备注）</w:t>
            </w:r>
          </w:p>
        </w:tc>
        <w:tc>
          <w:tcPr>
            <w:tcW w:w="1020" w:type="dxa"/>
          </w:tcPr>
          <w:p>
            <w:pPr>
              <w:pStyle w:val="16"/>
              <w:spacing w:before="76"/>
              <w:ind w:left="151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020" w:type="dxa"/>
          </w:tcPr>
          <w:p>
            <w:pPr>
              <w:pStyle w:val="16"/>
              <w:spacing w:before="76"/>
              <w:ind w:left="151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5" w:type="dxa"/>
          </w:tcPr>
          <w:p>
            <w:pPr>
              <w:pStyle w:val="16"/>
              <w:spacing w:before="77"/>
              <w:ind w:left="1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>
            <w:pPr>
              <w:pStyle w:val="16"/>
              <w:spacing w:before="77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燕尾夹</w:t>
            </w:r>
          </w:p>
        </w:tc>
        <w:tc>
          <w:tcPr>
            <w:tcW w:w="2891" w:type="dxa"/>
          </w:tcPr>
          <w:p>
            <w:pPr>
              <w:pStyle w:val="16"/>
              <w:spacing w:before="77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大中小号各两盒</w:t>
            </w:r>
          </w:p>
        </w:tc>
        <w:tc>
          <w:tcPr>
            <w:tcW w:w="1020" w:type="dxa"/>
          </w:tcPr>
          <w:p>
            <w:pPr>
              <w:pStyle w:val="16"/>
              <w:spacing w:before="77"/>
              <w:ind w:left="2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盒</w:t>
            </w:r>
          </w:p>
        </w:tc>
        <w:tc>
          <w:tcPr>
            <w:tcW w:w="1020" w:type="dxa"/>
          </w:tcPr>
          <w:p>
            <w:pPr>
              <w:pStyle w:val="16"/>
              <w:spacing w:before="77"/>
              <w:ind w:left="16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5" w:type="dxa"/>
          </w:tcPr>
          <w:p>
            <w:pPr>
              <w:pStyle w:val="16"/>
              <w:spacing w:before="75"/>
              <w:ind w:left="1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2</w:t>
            </w:r>
          </w:p>
        </w:tc>
        <w:tc>
          <w:tcPr>
            <w:tcW w:w="2891" w:type="dxa"/>
          </w:tcPr>
          <w:p>
            <w:pPr>
              <w:pStyle w:val="16"/>
              <w:spacing w:before="75"/>
              <w:ind w:left="451" w:right="4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铅笔</w:t>
            </w:r>
          </w:p>
        </w:tc>
        <w:tc>
          <w:tcPr>
            <w:tcW w:w="2891" w:type="dxa"/>
          </w:tcPr>
          <w:p>
            <w:pPr>
              <w:pStyle w:val="16"/>
              <w:spacing w:before="75"/>
              <w:ind w:left="451" w:right="4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 铅笔</w:t>
            </w:r>
          </w:p>
        </w:tc>
        <w:tc>
          <w:tcPr>
            <w:tcW w:w="1020" w:type="dxa"/>
          </w:tcPr>
          <w:p>
            <w:pPr>
              <w:pStyle w:val="16"/>
              <w:spacing w:before="75"/>
              <w:ind w:left="2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支</w:t>
            </w:r>
          </w:p>
        </w:tc>
        <w:tc>
          <w:tcPr>
            <w:tcW w:w="1020" w:type="dxa"/>
          </w:tcPr>
          <w:p>
            <w:pPr>
              <w:pStyle w:val="16"/>
              <w:spacing w:before="75"/>
              <w:ind w:left="151" w:right="135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5" w:type="dxa"/>
          </w:tcPr>
          <w:p>
            <w:pPr>
              <w:pStyle w:val="16"/>
              <w:spacing w:before="76"/>
              <w:ind w:left="1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>
            <w:pPr>
              <w:pStyle w:val="16"/>
              <w:spacing w:before="76"/>
              <w:ind w:left="451" w:right="4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 夹子</w:t>
            </w:r>
          </w:p>
        </w:tc>
        <w:tc>
          <w:tcPr>
            <w:tcW w:w="2891" w:type="dxa"/>
          </w:tcPr>
          <w:p>
            <w:pPr>
              <w:pStyle w:val="16"/>
              <w:spacing w:before="76"/>
              <w:ind w:left="451" w:right="4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裁判评分用</w:t>
            </w:r>
          </w:p>
        </w:tc>
        <w:tc>
          <w:tcPr>
            <w:tcW w:w="1020" w:type="dxa"/>
          </w:tcPr>
          <w:p>
            <w:pPr>
              <w:pStyle w:val="16"/>
              <w:spacing w:before="76"/>
              <w:ind w:left="2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1020" w:type="dxa"/>
          </w:tcPr>
          <w:p>
            <w:pPr>
              <w:pStyle w:val="16"/>
              <w:spacing w:before="76"/>
              <w:ind w:left="151" w:right="133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5" w:type="dxa"/>
          </w:tcPr>
          <w:p>
            <w:pPr>
              <w:pStyle w:val="16"/>
              <w:spacing w:before="77"/>
              <w:ind w:left="1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4</w:t>
            </w:r>
          </w:p>
        </w:tc>
        <w:tc>
          <w:tcPr>
            <w:tcW w:w="2891" w:type="dxa"/>
          </w:tcPr>
          <w:p>
            <w:pPr>
              <w:pStyle w:val="16"/>
              <w:spacing w:before="77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 纸</w:t>
            </w:r>
          </w:p>
        </w:tc>
        <w:tc>
          <w:tcPr>
            <w:tcW w:w="2891" w:type="dxa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pStyle w:val="16"/>
              <w:spacing w:before="77"/>
              <w:ind w:left="2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包</w:t>
            </w:r>
          </w:p>
        </w:tc>
        <w:tc>
          <w:tcPr>
            <w:tcW w:w="1020" w:type="dxa"/>
          </w:tcPr>
          <w:p>
            <w:pPr>
              <w:pStyle w:val="16"/>
              <w:spacing w:before="77"/>
              <w:ind w:left="151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5" w:type="dxa"/>
          </w:tcPr>
          <w:p>
            <w:pPr>
              <w:pStyle w:val="16"/>
              <w:spacing w:before="75"/>
              <w:ind w:left="1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5</w:t>
            </w:r>
          </w:p>
        </w:tc>
        <w:tc>
          <w:tcPr>
            <w:tcW w:w="2891" w:type="dxa"/>
          </w:tcPr>
          <w:p>
            <w:pPr>
              <w:pStyle w:val="16"/>
              <w:spacing w:before="75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固体胶棒</w:t>
            </w:r>
          </w:p>
        </w:tc>
        <w:tc>
          <w:tcPr>
            <w:tcW w:w="2891" w:type="dxa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pStyle w:val="16"/>
              <w:spacing w:before="75"/>
              <w:ind w:left="2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1020" w:type="dxa"/>
          </w:tcPr>
          <w:p>
            <w:pPr>
              <w:pStyle w:val="16"/>
              <w:spacing w:before="75"/>
              <w:ind w:left="151" w:right="133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5" w:type="dxa"/>
          </w:tcPr>
          <w:p>
            <w:pPr>
              <w:pStyle w:val="16"/>
              <w:spacing w:before="76"/>
              <w:ind w:left="1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6</w:t>
            </w:r>
          </w:p>
        </w:tc>
        <w:tc>
          <w:tcPr>
            <w:tcW w:w="2891" w:type="dxa"/>
          </w:tcPr>
          <w:p>
            <w:pPr>
              <w:pStyle w:val="16"/>
              <w:spacing w:before="76"/>
              <w:ind w:left="451" w:right="4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橡皮</w:t>
            </w:r>
          </w:p>
        </w:tc>
        <w:tc>
          <w:tcPr>
            <w:tcW w:w="2891" w:type="dxa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pStyle w:val="16"/>
              <w:spacing w:before="76"/>
              <w:ind w:left="2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块</w:t>
            </w:r>
          </w:p>
        </w:tc>
        <w:tc>
          <w:tcPr>
            <w:tcW w:w="1020" w:type="dxa"/>
          </w:tcPr>
          <w:p>
            <w:pPr>
              <w:pStyle w:val="16"/>
              <w:spacing w:before="76"/>
              <w:ind w:left="151" w:right="135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5" w:type="dxa"/>
          </w:tcPr>
          <w:p>
            <w:pPr>
              <w:pStyle w:val="16"/>
              <w:spacing w:before="77"/>
              <w:ind w:left="1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7</w:t>
            </w:r>
          </w:p>
        </w:tc>
        <w:tc>
          <w:tcPr>
            <w:tcW w:w="2891" w:type="dxa"/>
          </w:tcPr>
          <w:p>
            <w:pPr>
              <w:pStyle w:val="16"/>
              <w:spacing w:before="77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签字笔</w:t>
            </w:r>
          </w:p>
        </w:tc>
        <w:tc>
          <w:tcPr>
            <w:tcW w:w="2891" w:type="dxa"/>
          </w:tcPr>
          <w:p>
            <w:pPr>
              <w:pStyle w:val="16"/>
              <w:spacing w:before="77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黑色</w:t>
            </w:r>
          </w:p>
        </w:tc>
        <w:tc>
          <w:tcPr>
            <w:tcW w:w="1020" w:type="dxa"/>
          </w:tcPr>
          <w:p>
            <w:pPr>
              <w:pStyle w:val="16"/>
              <w:spacing w:before="77"/>
              <w:ind w:left="2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支</w:t>
            </w:r>
          </w:p>
        </w:tc>
        <w:tc>
          <w:tcPr>
            <w:tcW w:w="1020" w:type="dxa"/>
          </w:tcPr>
          <w:p>
            <w:pPr>
              <w:pStyle w:val="16"/>
              <w:spacing w:before="77"/>
              <w:ind w:left="151" w:right="133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95" w:type="dxa"/>
          </w:tcPr>
          <w:p>
            <w:pPr>
              <w:pStyle w:val="16"/>
              <w:spacing w:before="75"/>
              <w:ind w:left="1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8</w:t>
            </w:r>
          </w:p>
        </w:tc>
        <w:tc>
          <w:tcPr>
            <w:tcW w:w="2891" w:type="dxa"/>
          </w:tcPr>
          <w:p>
            <w:pPr>
              <w:pStyle w:val="16"/>
              <w:spacing w:before="75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密封条</w:t>
            </w:r>
          </w:p>
        </w:tc>
        <w:tc>
          <w:tcPr>
            <w:tcW w:w="2891" w:type="dxa"/>
          </w:tcPr>
          <w:p>
            <w:pPr>
              <w:pStyle w:val="16"/>
              <w:spacing w:before="0"/>
              <w:ind w:left="0"/>
              <w:jc w:val="left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>
            <w:pPr>
              <w:pStyle w:val="16"/>
              <w:spacing w:before="75"/>
              <w:ind w:left="2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条</w:t>
            </w:r>
          </w:p>
        </w:tc>
        <w:tc>
          <w:tcPr>
            <w:tcW w:w="1020" w:type="dxa"/>
          </w:tcPr>
          <w:p>
            <w:pPr>
              <w:pStyle w:val="16"/>
              <w:spacing w:before="75"/>
              <w:ind w:left="151" w:right="133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95" w:type="dxa"/>
          </w:tcPr>
          <w:p>
            <w:pPr>
              <w:pStyle w:val="16"/>
              <w:spacing w:before="76"/>
              <w:ind w:left="100" w:right="81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91" w:type="dxa"/>
          </w:tcPr>
          <w:p>
            <w:pPr>
              <w:pStyle w:val="16"/>
              <w:spacing w:before="76"/>
              <w:ind w:left="451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档案袋</w:t>
            </w:r>
          </w:p>
        </w:tc>
        <w:tc>
          <w:tcPr>
            <w:tcW w:w="2891" w:type="dxa"/>
          </w:tcPr>
          <w:p>
            <w:pPr>
              <w:pStyle w:val="16"/>
              <w:spacing w:before="76"/>
              <w:ind w:left="448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牛皮纸</w:t>
            </w:r>
          </w:p>
        </w:tc>
        <w:tc>
          <w:tcPr>
            <w:tcW w:w="1020" w:type="dxa"/>
          </w:tcPr>
          <w:p>
            <w:pPr>
              <w:pStyle w:val="16"/>
              <w:spacing w:before="76"/>
              <w:ind w:left="22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个</w:t>
            </w:r>
          </w:p>
        </w:tc>
        <w:tc>
          <w:tcPr>
            <w:tcW w:w="1020" w:type="dxa"/>
          </w:tcPr>
          <w:p>
            <w:pPr>
              <w:pStyle w:val="16"/>
              <w:spacing w:before="76"/>
              <w:ind w:left="151" w:right="13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95" w:type="dxa"/>
            <w:vAlign w:val="top"/>
          </w:tcPr>
          <w:p>
            <w:pPr>
              <w:pStyle w:val="16"/>
              <w:spacing w:before="76"/>
              <w:ind w:left="100" w:leftChars="0" w:right="81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891" w:type="dxa"/>
            <w:vAlign w:val="top"/>
          </w:tcPr>
          <w:p>
            <w:pPr>
              <w:pStyle w:val="16"/>
              <w:spacing w:before="76"/>
              <w:ind w:left="451" w:leftChars="0" w:right="43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复印机</w:t>
            </w:r>
          </w:p>
        </w:tc>
        <w:tc>
          <w:tcPr>
            <w:tcW w:w="2891" w:type="dxa"/>
            <w:vAlign w:val="top"/>
          </w:tcPr>
          <w:p>
            <w:pPr>
              <w:pStyle w:val="16"/>
              <w:spacing w:before="0"/>
              <w:ind w:left="0" w:leftChars="0" w:right="0" w:rightChars="0"/>
              <w:jc w:val="left"/>
              <w:rPr>
                <w:rFonts w:ascii="Times New Roman" w:hAnsi="宋体" w:eastAsia="宋体" w:cs="宋体"/>
                <w:sz w:val="28"/>
                <w:szCs w:val="28"/>
                <w:lang w:val="zh-CN" w:eastAsia="zh-CN" w:bidi="zh-CN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16"/>
              <w:spacing w:before="76"/>
              <w:ind w:left="375" w:leftChars="0" w:right="0" w:rightChars="0"/>
              <w:jc w:val="left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台</w:t>
            </w:r>
          </w:p>
        </w:tc>
        <w:tc>
          <w:tcPr>
            <w:tcW w:w="1020" w:type="dxa"/>
            <w:vAlign w:val="top"/>
          </w:tcPr>
          <w:p>
            <w:pPr>
              <w:pStyle w:val="16"/>
              <w:spacing w:before="76"/>
              <w:ind w:left="16" w:leftChars="0" w:right="0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w w:val="10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95" w:type="dxa"/>
            <w:vAlign w:val="top"/>
          </w:tcPr>
          <w:p>
            <w:pPr>
              <w:pStyle w:val="16"/>
              <w:spacing w:before="75"/>
              <w:ind w:left="100" w:leftChars="0" w:right="81" w:rightChars="0"/>
              <w:rPr>
                <w:rFonts w:hint="eastAsia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91" w:type="dxa"/>
            <w:vAlign w:val="top"/>
          </w:tcPr>
          <w:p>
            <w:pPr>
              <w:pStyle w:val="16"/>
              <w:spacing w:before="75"/>
              <w:ind w:left="451" w:leftChars="0" w:right="43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打印机</w:t>
            </w:r>
          </w:p>
        </w:tc>
        <w:tc>
          <w:tcPr>
            <w:tcW w:w="2891" w:type="dxa"/>
            <w:vAlign w:val="top"/>
          </w:tcPr>
          <w:p>
            <w:pPr>
              <w:pStyle w:val="16"/>
              <w:spacing w:before="75"/>
              <w:ind w:left="451" w:leftChars="0" w:right="430" w:rightChars="0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sz w:val="28"/>
                <w:szCs w:val="28"/>
              </w:rPr>
              <w:t>普通</w:t>
            </w:r>
          </w:p>
        </w:tc>
        <w:tc>
          <w:tcPr>
            <w:tcW w:w="1020" w:type="dxa"/>
            <w:vAlign w:val="top"/>
          </w:tcPr>
          <w:p>
            <w:pPr>
              <w:pStyle w:val="16"/>
              <w:spacing w:before="75"/>
              <w:ind w:left="375" w:leftChars="0" w:right="0" w:rightChars="0"/>
              <w:jc w:val="left"/>
              <w:rPr>
                <w:rFonts w:ascii="宋体" w:hAnsi="宋体" w:eastAsia="宋体" w:cs="宋体"/>
                <w:sz w:val="28"/>
                <w:szCs w:val="28"/>
                <w:lang w:val="zh-CN" w:eastAsia="zh-CN" w:bidi="zh-CN"/>
              </w:rPr>
            </w:pPr>
            <w:r>
              <w:rPr>
                <w:w w:val="100"/>
                <w:sz w:val="28"/>
                <w:szCs w:val="28"/>
              </w:rPr>
              <w:t>台</w:t>
            </w:r>
          </w:p>
        </w:tc>
        <w:tc>
          <w:tcPr>
            <w:tcW w:w="1020" w:type="dxa"/>
            <w:vAlign w:val="top"/>
          </w:tcPr>
          <w:p>
            <w:pPr>
              <w:pStyle w:val="16"/>
              <w:spacing w:before="75"/>
              <w:ind w:left="16" w:leftChars="0" w:right="0" w:rightChars="0"/>
              <w:rPr>
                <w:rFonts w:hint="default" w:ascii="宋体" w:hAnsi="宋体" w:eastAsia="宋体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 w:bidi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95" w:type="dxa"/>
            <w:vAlign w:val="top"/>
          </w:tcPr>
          <w:p>
            <w:pPr>
              <w:pStyle w:val="16"/>
              <w:spacing w:before="75"/>
              <w:ind w:left="100" w:leftChars="0" w:right="81" w:rightChars="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91" w:type="dxa"/>
            <w:vAlign w:val="top"/>
          </w:tcPr>
          <w:p>
            <w:pPr>
              <w:pStyle w:val="16"/>
              <w:spacing w:before="75"/>
              <w:ind w:left="451" w:leftChars="0" w:right="430" w:rightChars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收纳箱</w:t>
            </w:r>
          </w:p>
        </w:tc>
        <w:tc>
          <w:tcPr>
            <w:tcW w:w="2891" w:type="dxa"/>
            <w:vAlign w:val="top"/>
          </w:tcPr>
          <w:p>
            <w:pPr>
              <w:pStyle w:val="16"/>
              <w:spacing w:before="75"/>
              <w:ind w:left="451" w:leftChars="0" w:right="430" w:rightChars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中号</w:t>
            </w:r>
          </w:p>
        </w:tc>
        <w:tc>
          <w:tcPr>
            <w:tcW w:w="1020" w:type="dxa"/>
            <w:vAlign w:val="top"/>
          </w:tcPr>
          <w:p>
            <w:pPr>
              <w:pStyle w:val="16"/>
              <w:spacing w:before="75"/>
              <w:ind w:left="375" w:leftChars="0" w:right="0" w:rightChars="0"/>
              <w:jc w:val="left"/>
              <w:rPr>
                <w:w w:val="100"/>
                <w:sz w:val="28"/>
                <w:szCs w:val="28"/>
              </w:rPr>
            </w:pPr>
          </w:p>
        </w:tc>
        <w:tc>
          <w:tcPr>
            <w:tcW w:w="1020" w:type="dxa"/>
            <w:vAlign w:val="top"/>
          </w:tcPr>
          <w:p>
            <w:pPr>
              <w:pStyle w:val="16"/>
              <w:spacing w:before="75"/>
              <w:ind w:left="16" w:leftChars="0" w:right="0" w:rightChars="0"/>
              <w:rPr>
                <w:rFonts w:hint="default" w:cs="宋体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 w:bidi="zh-CN"/>
              </w:rPr>
              <w:t>3</w:t>
            </w:r>
          </w:p>
        </w:tc>
      </w:tr>
    </w:tbl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</w:pPr>
    </w:p>
    <w:p>
      <w:pPr>
        <w:pStyle w:val="3"/>
        <w:spacing w:before="62"/>
        <w:ind w:left="813"/>
        <w:rPr>
          <w:sz w:val="32"/>
          <w:szCs w:val="32"/>
        </w:rPr>
      </w:pPr>
      <w:r>
        <w:t>4、</w:t>
      </w:r>
      <w:r>
        <w:rPr>
          <w:rFonts w:hint="eastAsia"/>
          <w:lang w:val="en-US" w:eastAsia="zh-CN"/>
        </w:rPr>
        <w:t>3、</w:t>
      </w:r>
      <w:r>
        <w:rPr>
          <w:sz w:val="32"/>
          <w:szCs w:val="32"/>
        </w:rPr>
        <w:t>选手自备的物品</w:t>
      </w:r>
    </w:p>
    <w:p>
      <w:pPr>
        <w:pStyle w:val="3"/>
        <w:spacing w:before="8"/>
        <w:rPr>
          <w:sz w:val="32"/>
          <w:szCs w:val="32"/>
        </w:rPr>
      </w:pPr>
    </w:p>
    <w:p>
      <w:pPr>
        <w:pStyle w:val="3"/>
        <w:spacing w:before="1" w:line="417" w:lineRule="auto"/>
        <w:ind w:left="275" w:right="381" w:firstLine="537"/>
        <w:jc w:val="both"/>
        <w:rPr>
          <w:rFonts w:hint="eastAsia" w:eastAsia="宋体"/>
          <w:sz w:val="32"/>
          <w:szCs w:val="32"/>
          <w:lang w:val="en-US" w:eastAsia="zh-CN"/>
        </w:rPr>
      </w:pPr>
      <w:r>
        <w:rPr>
          <w:spacing w:val="-17"/>
          <w:sz w:val="32"/>
          <w:szCs w:val="32"/>
        </w:rPr>
        <w:t>本项目需要选手自备的物品为比赛服装和鞋子</w:t>
      </w:r>
      <w:r>
        <w:rPr>
          <w:rFonts w:hint="eastAsia"/>
          <w:spacing w:val="-17"/>
          <w:sz w:val="32"/>
          <w:szCs w:val="32"/>
          <w:lang w:eastAsia="zh-CN"/>
        </w:rPr>
        <w:t>。</w:t>
      </w:r>
    </w:p>
    <w:p>
      <w:pPr>
        <w:pStyle w:val="3"/>
        <w:spacing w:line="357" w:lineRule="exact"/>
        <w:ind w:left="813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、禁止自带使用的设备、工具和材料</w:t>
      </w:r>
    </w:p>
    <w:p>
      <w:pPr>
        <w:pStyle w:val="3"/>
        <w:spacing w:before="8"/>
        <w:rPr>
          <w:sz w:val="32"/>
          <w:szCs w:val="32"/>
        </w:rPr>
      </w:pPr>
    </w:p>
    <w:p>
      <w:pPr>
        <w:pStyle w:val="3"/>
        <w:spacing w:before="1" w:line="417" w:lineRule="auto"/>
        <w:ind w:left="275" w:right="381" w:firstLine="537"/>
        <w:rPr>
          <w:sz w:val="32"/>
          <w:szCs w:val="32"/>
        </w:rPr>
      </w:pPr>
      <w:r>
        <w:rPr>
          <w:spacing w:val="-18"/>
          <w:sz w:val="32"/>
          <w:szCs w:val="32"/>
        </w:rPr>
        <w:t>选手不得携带任何电子产品、通讯工具以及与比赛有关的资料和书籍等其</w:t>
      </w:r>
      <w:r>
        <w:rPr>
          <w:spacing w:val="-13"/>
          <w:sz w:val="32"/>
          <w:szCs w:val="32"/>
        </w:rPr>
        <w:t>它任何物品。</w:t>
      </w:r>
    </w:p>
    <w:p>
      <w:pPr>
        <w:pStyle w:val="3"/>
        <w:spacing w:before="3"/>
        <w:rPr>
          <w:sz w:val="32"/>
          <w:szCs w:val="32"/>
        </w:rPr>
      </w:pPr>
    </w:p>
    <w:p>
      <w:pPr>
        <w:pStyle w:val="4"/>
        <w:spacing w:before="1"/>
        <w:rPr>
          <w:sz w:val="32"/>
          <w:szCs w:val="32"/>
        </w:rPr>
      </w:pPr>
      <w:r>
        <w:rPr>
          <w:sz w:val="32"/>
          <w:szCs w:val="32"/>
        </w:rPr>
        <w:t>五、健康、安全和环保要求</w:t>
      </w:r>
    </w:p>
    <w:p>
      <w:pPr>
        <w:pStyle w:val="3"/>
        <w:rPr>
          <w:b/>
          <w:sz w:val="32"/>
          <w:szCs w:val="32"/>
        </w:rPr>
      </w:pPr>
    </w:p>
    <w:p>
      <w:pPr>
        <w:pStyle w:val="5"/>
        <w:spacing w:before="62" w:line="360" w:lineRule="auto"/>
        <w:ind w:left="0" w:leftChars="0" w:firstLine="846" w:firstLineChars="300"/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 w:bidi="zh-CN"/>
        </w:rPr>
      </w:pPr>
      <w:bookmarkStart w:id="25" w:name="（一）选手安全防护要求"/>
      <w:bookmarkEnd w:id="25"/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 w:bidi="zh-CN"/>
        </w:rPr>
        <w:t>（一）选手安全防护要求</w:t>
      </w:r>
    </w:p>
    <w:p>
      <w:pPr>
        <w:pStyle w:val="3"/>
        <w:spacing w:before="1"/>
        <w:rPr>
          <w:b/>
          <w:sz w:val="32"/>
          <w:szCs w:val="32"/>
        </w:rPr>
      </w:pPr>
    </w:p>
    <w:p>
      <w:pPr>
        <w:pStyle w:val="3"/>
        <w:spacing w:before="1" w:line="360" w:lineRule="auto"/>
        <w:ind w:left="275" w:right="381" w:firstLine="537"/>
        <w:rPr>
          <w:rFonts w:ascii="宋体" w:hAnsi="宋体" w:eastAsia="宋体" w:cs="宋体"/>
          <w:spacing w:val="-18"/>
          <w:sz w:val="32"/>
          <w:szCs w:val="32"/>
        </w:rPr>
      </w:pPr>
      <w:bookmarkStart w:id="26" w:name="1、参赛选手应严格遵守设备操作规程。"/>
      <w:bookmarkEnd w:id="26"/>
      <w:r>
        <w:rPr>
          <w:rFonts w:ascii="宋体" w:hAnsi="宋体" w:eastAsia="宋体" w:cs="宋体"/>
          <w:spacing w:val="-18"/>
          <w:sz w:val="32"/>
          <w:szCs w:val="32"/>
        </w:rPr>
        <w:t>1、参赛选手应严格遵守设备操作规程。</w:t>
      </w:r>
    </w:p>
    <w:p>
      <w:pPr>
        <w:pStyle w:val="3"/>
        <w:spacing w:before="1" w:line="360" w:lineRule="auto"/>
        <w:ind w:left="275" w:right="381" w:firstLine="537"/>
        <w:rPr>
          <w:sz w:val="32"/>
          <w:szCs w:val="32"/>
        </w:rPr>
      </w:pPr>
      <w:bookmarkStart w:id="27" w:name="2、参赛选手操作过程中如使用用电设备，在停止操作时，应及时关闭电源；如有氧气吸入"/>
      <w:bookmarkEnd w:id="27"/>
      <w:r>
        <w:rPr>
          <w:rFonts w:ascii="宋体" w:hAnsi="宋体" w:eastAsia="宋体" w:cs="宋体"/>
          <w:spacing w:val="-18"/>
          <w:sz w:val="32"/>
          <w:szCs w:val="32"/>
        </w:rPr>
        <w:t>2、参赛选手操作过程中如使用用电设备，在停止操作时，应及时关闭电</w:t>
      </w:r>
      <w:r>
        <w:rPr>
          <w:spacing w:val="-15"/>
          <w:sz w:val="32"/>
          <w:szCs w:val="32"/>
        </w:rPr>
        <w:t>源；如有氧气吸入等操作任务，在停止吸入氧气时应及时关闭氧气装置。</w:t>
      </w:r>
    </w:p>
    <w:p>
      <w:pPr>
        <w:pStyle w:val="3"/>
        <w:spacing w:before="120" w:line="360" w:lineRule="auto"/>
        <w:ind w:left="813"/>
        <w:rPr>
          <w:spacing w:val="-20"/>
          <w:sz w:val="32"/>
          <w:szCs w:val="32"/>
        </w:rPr>
      </w:pPr>
      <w:bookmarkStart w:id="28" w:name="3、参赛选手在使用一次性注射器、剪、刀等利器时，注意做好职业防护。"/>
      <w:bookmarkEnd w:id="28"/>
      <w:r>
        <w:rPr>
          <w:spacing w:val="-7"/>
          <w:sz w:val="32"/>
          <w:szCs w:val="32"/>
        </w:rPr>
        <w:t>3</w:t>
      </w:r>
      <w:r>
        <w:rPr>
          <w:spacing w:val="-20"/>
          <w:sz w:val="32"/>
          <w:szCs w:val="32"/>
        </w:rPr>
        <w:t>、参赛选手在使用一次性注射器、剪、刀等利器时，注意做好职业</w:t>
      </w:r>
    </w:p>
    <w:p>
      <w:pPr>
        <w:pStyle w:val="3"/>
        <w:spacing w:before="120" w:line="360" w:lineRule="auto"/>
        <w:ind w:firstLine="280" w:firstLineChars="100"/>
        <w:rPr>
          <w:sz w:val="32"/>
          <w:szCs w:val="32"/>
        </w:rPr>
      </w:pPr>
      <w:r>
        <w:rPr>
          <w:spacing w:val="-20"/>
          <w:sz w:val="32"/>
          <w:szCs w:val="32"/>
        </w:rPr>
        <w:t>防护。</w:t>
      </w:r>
    </w:p>
    <w:p>
      <w:pPr>
        <w:pStyle w:val="5"/>
        <w:spacing w:before="62" w:line="360" w:lineRule="auto"/>
        <w:ind w:left="0" w:leftChars="0" w:firstLine="846" w:firstLineChars="300"/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 w:bidi="zh-CN"/>
        </w:rPr>
      </w:pPr>
      <w:bookmarkStart w:id="29" w:name="_TOC_250003"/>
      <w:bookmarkEnd w:id="29"/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 w:bidi="zh-CN"/>
        </w:rPr>
        <w:t>（二）赛事安全要求</w:t>
      </w:r>
    </w:p>
    <w:p>
      <w:pPr>
        <w:pStyle w:val="3"/>
        <w:spacing w:line="360" w:lineRule="auto"/>
        <w:ind w:left="275" w:right="381" w:firstLine="537"/>
        <w:rPr>
          <w:rFonts w:ascii="宋体" w:hAnsi="宋体" w:eastAsia="宋体" w:cs="宋体"/>
          <w:spacing w:val="-15"/>
          <w:sz w:val="32"/>
          <w:szCs w:val="32"/>
        </w:rPr>
      </w:pPr>
      <w:bookmarkStart w:id="30" w:name="1、禁止选手及所有参加赛事的人员携带任何有害物质进入竞赛现场。"/>
      <w:bookmarkEnd w:id="30"/>
      <w:r>
        <w:rPr>
          <w:rFonts w:ascii="宋体" w:hAnsi="宋体" w:eastAsia="宋体" w:cs="宋体"/>
          <w:spacing w:val="-15"/>
          <w:sz w:val="32"/>
          <w:szCs w:val="32"/>
        </w:rPr>
        <w:t>1、禁止选手及所有参加赛事的人员携带任何有害物质进入竞赛现场。</w:t>
      </w:r>
    </w:p>
    <w:p>
      <w:pPr>
        <w:pStyle w:val="3"/>
        <w:spacing w:line="360" w:lineRule="auto"/>
        <w:ind w:left="275" w:right="381" w:firstLine="537"/>
        <w:rPr>
          <w:sz w:val="32"/>
          <w:szCs w:val="32"/>
        </w:rPr>
      </w:pPr>
      <w:r>
        <w:rPr>
          <w:rFonts w:ascii="宋体" w:hAnsi="宋体" w:eastAsia="宋体" w:cs="宋体"/>
          <w:spacing w:val="-15"/>
          <w:sz w:val="32"/>
          <w:szCs w:val="32"/>
        </w:rPr>
        <w:t>2、设置专门的安全与防卫组，负责竞赛期间健康和安全事务。主要包括</w:t>
      </w:r>
      <w:r>
        <w:rPr>
          <w:spacing w:val="-19"/>
          <w:sz w:val="32"/>
          <w:szCs w:val="32"/>
        </w:rPr>
        <w:t>检查竞赛场地、与会人员居住地、车辆交通及其周围环境的安全防卫；制定紧</w:t>
      </w:r>
      <w:r>
        <w:rPr>
          <w:spacing w:val="-28"/>
          <w:sz w:val="32"/>
          <w:szCs w:val="32"/>
        </w:rPr>
        <w:t>急应对方案；监督与会人员食品安全与卫生；分析和处理安全突发事件等工作。</w:t>
      </w:r>
    </w:p>
    <w:p>
      <w:pPr>
        <w:pStyle w:val="3"/>
        <w:spacing w:before="119" w:line="360" w:lineRule="auto"/>
        <w:ind w:left="813"/>
        <w:rPr>
          <w:sz w:val="32"/>
          <w:szCs w:val="32"/>
        </w:rPr>
      </w:pPr>
      <w:bookmarkStart w:id="31" w:name="3、赛场须配备医疗人员和急救人员，并备有相应急救设施。"/>
      <w:bookmarkEnd w:id="31"/>
      <w:r>
        <w:rPr>
          <w:sz w:val="32"/>
          <w:szCs w:val="32"/>
        </w:rPr>
        <w:t>3、赛场须配备医疗人员和急救人员，并备有相应急救设施。</w:t>
      </w:r>
    </w:p>
    <w:p>
      <w:pPr>
        <w:pStyle w:val="5"/>
        <w:spacing w:line="360" w:lineRule="auto"/>
        <w:rPr>
          <w:b w:val="0"/>
          <w:bCs w:val="0"/>
          <w:sz w:val="32"/>
          <w:szCs w:val="32"/>
        </w:rPr>
      </w:pPr>
      <w:bookmarkStart w:id="32" w:name="_TOC_250002"/>
      <w:bookmarkEnd w:id="32"/>
      <w:r>
        <w:rPr>
          <w:b w:val="0"/>
          <w:bCs w:val="0"/>
          <w:sz w:val="32"/>
          <w:szCs w:val="32"/>
        </w:rPr>
        <w:t>（三）赛场要求</w:t>
      </w:r>
    </w:p>
    <w:p>
      <w:pPr>
        <w:pStyle w:val="3"/>
        <w:spacing w:before="1" w:line="360" w:lineRule="auto"/>
        <w:ind w:left="275" w:right="381" w:firstLine="537"/>
        <w:rPr>
          <w:sz w:val="32"/>
          <w:szCs w:val="32"/>
        </w:rPr>
      </w:pPr>
      <w:r>
        <w:rPr>
          <w:spacing w:val="-4"/>
          <w:sz w:val="32"/>
          <w:szCs w:val="32"/>
        </w:rPr>
        <w:t>1</w:t>
      </w:r>
      <w:r>
        <w:rPr>
          <w:spacing w:val="-12"/>
          <w:sz w:val="32"/>
          <w:szCs w:val="32"/>
        </w:rPr>
        <w:t>、赛场内除指定的裁判、技术支持、选手、工作人员外，其他人员不得</w:t>
      </w:r>
      <w:r>
        <w:rPr>
          <w:spacing w:val="-13"/>
          <w:sz w:val="32"/>
          <w:szCs w:val="32"/>
        </w:rPr>
        <w:t>进入赛场内。</w:t>
      </w:r>
    </w:p>
    <w:p>
      <w:pPr>
        <w:pStyle w:val="3"/>
        <w:spacing w:line="360" w:lineRule="auto"/>
        <w:ind w:left="275" w:right="248" w:firstLine="537"/>
        <w:rPr>
          <w:rFonts w:ascii="宋体" w:hAnsi="宋体" w:eastAsia="宋体" w:cs="宋体"/>
          <w:b w:val="0"/>
          <w:bCs w:val="0"/>
          <w:spacing w:val="-18"/>
          <w:sz w:val="32"/>
          <w:szCs w:val="32"/>
        </w:rPr>
      </w:pPr>
      <w:r>
        <w:rPr>
          <w:spacing w:val="-7"/>
          <w:sz w:val="32"/>
          <w:szCs w:val="32"/>
        </w:rPr>
        <w:t>2</w:t>
      </w:r>
      <w:r>
        <w:rPr>
          <w:spacing w:val="-20"/>
          <w:sz w:val="32"/>
          <w:szCs w:val="32"/>
        </w:rPr>
        <w:t xml:space="preserve">、允许进入赛场的人员，只可在安全区内观摩竞赛，并应遵守赛场规则， </w:t>
      </w:r>
      <w:r>
        <w:rPr>
          <w:spacing w:val="-15"/>
          <w:sz w:val="32"/>
          <w:szCs w:val="32"/>
        </w:rPr>
        <w:t>不得与选手交谈，不得妨碍、干扰选手竞赛。</w:t>
      </w:r>
    </w:p>
    <w:p>
      <w:pPr>
        <w:pStyle w:val="3"/>
        <w:spacing w:line="360" w:lineRule="auto"/>
        <w:ind w:left="275" w:right="248" w:firstLine="537"/>
        <w:rPr>
          <w:spacing w:val="-7"/>
          <w:sz w:val="32"/>
          <w:szCs w:val="32"/>
        </w:rPr>
      </w:pPr>
      <w:r>
        <w:rPr>
          <w:spacing w:val="-7"/>
          <w:sz w:val="32"/>
          <w:szCs w:val="32"/>
        </w:rPr>
        <w:t>3、允许进入赛场的人员，不得在场内吸烟、喧哗。</w:t>
      </w:r>
    </w:p>
    <w:p>
      <w:pPr>
        <w:pStyle w:val="3"/>
        <w:spacing w:before="8"/>
        <w:rPr>
          <w:sz w:val="20"/>
        </w:rPr>
      </w:pPr>
    </w:p>
    <w:p>
      <w:pPr>
        <w:pStyle w:val="3"/>
        <w:spacing w:before="1" w:line="417" w:lineRule="auto"/>
        <w:ind w:left="275" w:right="381" w:firstLine="537"/>
        <w:rPr>
          <w:rFonts w:ascii="宋体" w:hAnsi="宋体" w:eastAsia="宋体" w:cs="宋体"/>
          <w:b w:val="0"/>
          <w:bCs w:val="0"/>
          <w:spacing w:val="-18"/>
          <w:sz w:val="32"/>
          <w:szCs w:val="32"/>
        </w:rPr>
        <w:sectPr>
          <w:pgSz w:w="11910" w:h="16840"/>
          <w:pgMar w:top="1380" w:right="1020" w:bottom="1180" w:left="1140" w:header="858" w:footer="989" w:gutter="0"/>
          <w:cols w:space="720" w:num="1"/>
        </w:sectPr>
      </w:pPr>
    </w:p>
    <w:p>
      <w:pPr>
        <w:pStyle w:val="3"/>
        <w:spacing w:before="3"/>
        <w:rPr>
          <w:sz w:val="3"/>
        </w:rPr>
      </w:pPr>
    </w:p>
    <w:p>
      <w:pPr>
        <w:pStyle w:val="3"/>
        <w:spacing w:before="8"/>
        <w:rPr>
          <w:sz w:val="5"/>
        </w:rPr>
      </w:pPr>
    </w:p>
    <w:p>
      <w:pPr>
        <w:pStyle w:val="3"/>
        <w:rPr>
          <w:b/>
          <w:sz w:val="30"/>
        </w:rPr>
      </w:pPr>
      <w:bookmarkStart w:id="33" w:name="_TOC_250004"/>
      <w:bookmarkEnd w:id="33"/>
    </w:p>
    <w:p>
      <w:pPr>
        <w:pStyle w:val="3"/>
        <w:spacing w:line="417" w:lineRule="auto"/>
        <w:ind w:left="275" w:right="381" w:firstLine="537"/>
        <w:rPr>
          <w:sz w:val="32"/>
          <w:szCs w:val="32"/>
        </w:rPr>
      </w:pPr>
      <w:r>
        <w:rPr>
          <w:spacing w:val="-4"/>
          <w:sz w:val="32"/>
          <w:szCs w:val="32"/>
        </w:rPr>
        <w:t>4</w:t>
      </w:r>
      <w:r>
        <w:rPr>
          <w:spacing w:val="-12"/>
          <w:sz w:val="32"/>
          <w:szCs w:val="32"/>
        </w:rPr>
        <w:t>、赛场所在场馆周围保证没有人员妨碍、干扰选手竞赛，不得有任何影</w:t>
      </w:r>
      <w:r>
        <w:rPr>
          <w:spacing w:val="-14"/>
          <w:sz w:val="32"/>
          <w:szCs w:val="32"/>
        </w:rPr>
        <w:t>响竞赛公平、公正的行为。</w:t>
      </w:r>
    </w:p>
    <w:p>
      <w:pPr>
        <w:pStyle w:val="3"/>
        <w:spacing w:line="417" w:lineRule="auto"/>
        <w:ind w:left="275" w:right="381" w:firstLine="537"/>
        <w:rPr>
          <w:rFonts w:ascii="宋体" w:hAnsi="宋体" w:eastAsia="宋体" w:cs="宋体"/>
          <w:spacing w:val="-4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5、赛场设有保安、公安、消防、医疗、设备维修和电力抢险人员待命， 以防突发事件；赛场还应设有生活补给站等公共服务设施，为选手和赛场人员提供服务。</w:t>
      </w:r>
    </w:p>
    <w:p>
      <w:pPr>
        <w:pStyle w:val="3"/>
        <w:spacing w:line="417" w:lineRule="auto"/>
        <w:ind w:left="275" w:right="381" w:firstLine="537"/>
        <w:rPr>
          <w:rFonts w:ascii="宋体" w:hAnsi="宋体" w:eastAsia="宋体" w:cs="宋体"/>
          <w:spacing w:val="-4"/>
          <w:sz w:val="32"/>
          <w:szCs w:val="32"/>
        </w:rPr>
      </w:pPr>
      <w:r>
        <w:rPr>
          <w:spacing w:val="-4"/>
          <w:sz w:val="32"/>
          <w:szCs w:val="32"/>
        </w:rPr>
        <w:t>6</w:t>
      </w:r>
      <w:r>
        <w:rPr>
          <w:spacing w:val="-12"/>
          <w:sz w:val="32"/>
          <w:szCs w:val="32"/>
        </w:rPr>
        <w:t>、赛场设置安全通道和警戒线，确保进入赛场的大赛参观、采访、视察</w:t>
      </w:r>
      <w:r>
        <w:rPr>
          <w:spacing w:val="-15"/>
          <w:sz w:val="32"/>
          <w:szCs w:val="32"/>
        </w:rPr>
        <w:t>的人员限定在安全区域内活动，以保证大赛安全有序进行。</w:t>
      </w:r>
    </w:p>
    <w:p>
      <w:pPr>
        <w:pStyle w:val="5"/>
        <w:spacing w:line="358" w:lineRule="exac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（四）绿色环保要求</w:t>
      </w:r>
    </w:p>
    <w:p>
      <w:pPr>
        <w:pStyle w:val="3"/>
        <w:rPr>
          <w:b/>
          <w:sz w:val="32"/>
          <w:szCs w:val="32"/>
        </w:rPr>
      </w:pPr>
    </w:p>
    <w:p>
      <w:pPr>
        <w:pStyle w:val="3"/>
        <w:ind w:left="813"/>
        <w:rPr>
          <w:sz w:val="32"/>
          <w:szCs w:val="32"/>
        </w:rPr>
      </w:pPr>
      <w:r>
        <w:rPr>
          <w:sz w:val="32"/>
          <w:szCs w:val="32"/>
        </w:rPr>
        <w:t>1、赛场严格遵守我国环境保护法。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3"/>
        <w:ind w:left="813"/>
        <w:rPr>
          <w:sz w:val="32"/>
          <w:szCs w:val="32"/>
        </w:rPr>
      </w:pPr>
      <w:r>
        <w:rPr>
          <w:sz w:val="32"/>
          <w:szCs w:val="32"/>
        </w:rPr>
        <w:t>2、竞赛相关人员要注意保持环境整洁卫生，垃圾集中存放。</w:t>
      </w:r>
    </w:p>
    <w:p>
      <w:pPr>
        <w:pStyle w:val="3"/>
        <w:spacing w:before="9"/>
        <w:rPr>
          <w:sz w:val="32"/>
          <w:szCs w:val="32"/>
        </w:rPr>
      </w:pPr>
    </w:p>
    <w:p>
      <w:pPr>
        <w:pStyle w:val="3"/>
        <w:ind w:left="813"/>
        <w:rPr>
          <w:sz w:val="32"/>
          <w:szCs w:val="32"/>
        </w:rPr>
      </w:pPr>
      <w:r>
        <w:rPr>
          <w:sz w:val="32"/>
          <w:szCs w:val="32"/>
        </w:rPr>
        <w:t>3、赛场所有废弃物应有效分类并按照有关规定进行处理。</w:t>
      </w:r>
    </w:p>
    <w:p>
      <w:pPr>
        <w:spacing w:after="0"/>
        <w:rPr>
          <w:sz w:val="32"/>
          <w:szCs w:val="32"/>
        </w:rPr>
      </w:pPr>
    </w:p>
    <w:p>
      <w:pPr>
        <w:pStyle w:val="3"/>
        <w:spacing w:before="62" w:line="417" w:lineRule="auto"/>
        <w:ind w:left="275" w:right="381" w:firstLine="537"/>
        <w:rPr>
          <w:sz w:val="32"/>
          <w:szCs w:val="32"/>
        </w:rPr>
      </w:pPr>
      <w:r>
        <w:rPr>
          <w:spacing w:val="-4"/>
          <w:sz w:val="32"/>
          <w:szCs w:val="32"/>
        </w:rPr>
        <w:t>4</w:t>
      </w:r>
      <w:r>
        <w:rPr>
          <w:spacing w:val="-12"/>
          <w:sz w:val="32"/>
          <w:szCs w:val="32"/>
        </w:rPr>
        <w:t>、每场竞赛结束后，选手要做到工完场清，赛场保洁人员要保障赛场整</w:t>
      </w:r>
      <w:r>
        <w:rPr>
          <w:spacing w:val="-15"/>
          <w:sz w:val="32"/>
          <w:szCs w:val="32"/>
        </w:rPr>
        <w:t>体的环境卫生，体现安全、整洁、有序。</w:t>
      </w:r>
    </w:p>
    <w:p>
      <w:pPr>
        <w:pStyle w:val="3"/>
        <w:spacing w:line="417" w:lineRule="auto"/>
        <w:ind w:left="275" w:right="381" w:firstLine="537"/>
        <w:rPr>
          <w:sz w:val="32"/>
          <w:szCs w:val="32"/>
        </w:rPr>
      </w:pPr>
      <w:r>
        <w:rPr>
          <w:spacing w:val="-4"/>
          <w:sz w:val="32"/>
          <w:szCs w:val="32"/>
        </w:rPr>
        <w:t>5</w:t>
      </w:r>
      <w:r>
        <w:rPr>
          <w:spacing w:val="-12"/>
          <w:sz w:val="32"/>
          <w:szCs w:val="32"/>
        </w:rPr>
        <w:t>、比赛后用物回收管理，赛区中的材料可以部分回收再利用，用于相关</w:t>
      </w:r>
      <w:r>
        <w:rPr>
          <w:spacing w:val="-14"/>
          <w:sz w:val="32"/>
          <w:szCs w:val="32"/>
        </w:rPr>
        <w:t>专业培训和练习学习。</w:t>
      </w:r>
    </w:p>
    <w:p>
      <w:pPr>
        <w:pStyle w:val="5"/>
        <w:spacing w:before="62" w:line="360" w:lineRule="auto"/>
        <w:ind w:left="0" w:leftChars="0" w:firstLine="846" w:firstLineChars="300"/>
        <w:rPr>
          <w:b/>
          <w:sz w:val="32"/>
          <w:szCs w:val="32"/>
        </w:rPr>
      </w:pPr>
      <w:bookmarkStart w:id="34" w:name="（五）疫情防控"/>
      <w:bookmarkEnd w:id="34"/>
      <w:r>
        <w:rPr>
          <w:rFonts w:hint="eastAsia" w:ascii="黑体" w:hAnsi="黑体" w:eastAsia="黑体" w:cs="黑体"/>
          <w:b w:val="0"/>
          <w:bCs w:val="0"/>
          <w:spacing w:val="-19"/>
          <w:sz w:val="32"/>
          <w:szCs w:val="32"/>
          <w:lang w:val="en-US" w:eastAsia="zh-CN" w:bidi="zh-CN"/>
        </w:rPr>
        <w:t>（五）疫情防控</w:t>
      </w:r>
      <w:bookmarkStart w:id="39" w:name="_GoBack"/>
      <w:bookmarkEnd w:id="39"/>
    </w:p>
    <w:p>
      <w:pPr>
        <w:pStyle w:val="3"/>
        <w:ind w:left="813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执行国家相关防控规定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pStyle w:val="3"/>
        <w:rPr>
          <w:rFonts w:hint="eastAsia"/>
          <w:sz w:val="32"/>
          <w:szCs w:val="32"/>
          <w:lang w:eastAsia="zh-CN"/>
        </w:rPr>
      </w:pPr>
    </w:p>
    <w:p>
      <w:pPr>
        <w:pStyle w:val="3"/>
        <w:ind w:left="813"/>
        <w:jc w:val="center"/>
        <w:rPr>
          <w:rFonts w:hint="eastAsia"/>
          <w:sz w:val="32"/>
          <w:szCs w:val="32"/>
          <w:lang w:eastAsia="zh-CN"/>
        </w:rPr>
        <w:sectPr>
          <w:pgSz w:w="11910" w:h="16840"/>
          <w:pgMar w:top="1380" w:right="1020" w:bottom="1180" w:left="1140" w:header="858" w:footer="989" w:gutter="0"/>
          <w:cols w:space="720" w:num="1"/>
        </w:sectPr>
      </w:pPr>
    </w:p>
    <w:p>
      <w:pPr>
        <w:pStyle w:val="4"/>
        <w:spacing w:before="44"/>
        <w:ind w:left="0" w:leftChars="0" w:firstLine="0" w:firstLineChars="0"/>
      </w:pPr>
      <w:bookmarkStart w:id="35" w:name="_TOC_250001"/>
      <w:bookmarkEnd w:id="35"/>
      <w:bookmarkStart w:id="36" w:name="2、设置专门的安全与防卫组，负责竞赛期间健康和安全事务。主要包括检查竞赛场地、与"/>
      <w:bookmarkEnd w:id="36"/>
      <w:bookmarkStart w:id="37" w:name="_TOC_250000"/>
      <w:bookmarkEnd w:id="37"/>
      <w:r>
        <w:t>附件</w:t>
      </w:r>
    </w:p>
    <w:p>
      <w:pPr>
        <w:pStyle w:val="3"/>
        <w:spacing w:before="62" w:line="417" w:lineRule="auto"/>
        <w:ind w:left="275" w:right="381" w:firstLine="537"/>
        <w:rPr>
          <w:rFonts w:hint="eastAsia" w:ascii="宋体" w:hAnsi="宋体" w:eastAsia="宋体" w:cs="宋体"/>
          <w:b/>
          <w:bCs/>
          <w:spacing w:val="-15"/>
          <w:lang w:val="en-US" w:eastAsia="zh-CN"/>
        </w:rPr>
      </w:pPr>
      <w:bookmarkStart w:id="38" w:name="二、通用版评分标准"/>
      <w:bookmarkEnd w:id="38"/>
      <w:r>
        <w:rPr>
          <w:rFonts w:hint="eastAsia" w:ascii="宋体" w:hAnsi="宋体" w:eastAsia="宋体" w:cs="宋体"/>
          <w:b/>
          <w:bCs/>
          <w:spacing w:val="-15"/>
          <w:lang w:val="en-US" w:eastAsia="zh-CN"/>
        </w:rPr>
        <w:t>一、预赛评分标准</w:t>
      </w:r>
    </w:p>
    <w:tbl>
      <w:tblPr>
        <w:tblStyle w:val="11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80"/>
        <w:gridCol w:w="3460"/>
        <w:gridCol w:w="567"/>
        <w:gridCol w:w="709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4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预赛：居家照护模块</w:t>
            </w:r>
            <w:r>
              <w:rPr>
                <w:rFonts w:hint="eastAsia"/>
                <w:b/>
                <w:bCs w:val="0"/>
                <w:sz w:val="28"/>
                <w:szCs w:val="28"/>
                <w:lang w:eastAsia="zh-CN"/>
              </w:rPr>
              <w:t>评分标准（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M）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/>
                <w:bCs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选手编号：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                                得分：    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步  骤  及  内  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标准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分值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仪表准备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服装整洁、仪容仪表端庄、符合职业要求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解读案例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了解案例所给资料和任务，注意个性化特征，为其提供个性化照护。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准备用物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治疗车上层：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治疗盘内放</w:t>
            </w:r>
            <w:r>
              <w:rPr>
                <w:rFonts w:hint="eastAsia"/>
                <w:bCs/>
                <w:sz w:val="24"/>
                <w:szCs w:val="24"/>
              </w:rPr>
              <w:t>漱口水、吸管、漱口水杯、毛巾、口腔护理专用大棉签、治疗碗1个、弯盘1个、压舌板1个、石蜡油或润唇膏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、记录单、笔。</w:t>
            </w:r>
            <w:r>
              <w:rPr>
                <w:rFonts w:hint="eastAsia"/>
                <w:bCs/>
                <w:sz w:val="24"/>
                <w:szCs w:val="24"/>
              </w:rPr>
              <w:t>必要时备开口器</w:t>
            </w:r>
          </w:p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治疗车下层：医疗垃圾桶、生活垃圾桶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缺一种用物扣0.5分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照护过程</w:t>
            </w:r>
          </w:p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核实照护对象身份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>询问姓名，检查腕带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或床头、床尾卡，至少2种方式核对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与照护对象建立融洽关系：</w:t>
            </w:r>
            <w:r>
              <w:rPr>
                <w:rFonts w:hint="eastAsia"/>
                <w:bCs/>
                <w:sz w:val="24"/>
                <w:szCs w:val="24"/>
              </w:rPr>
              <w:t>进门问好，初次见面询问喜欢的称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呼</w:t>
            </w:r>
            <w:r>
              <w:rPr>
                <w:rFonts w:hint="eastAsia"/>
                <w:bCs/>
                <w:sz w:val="24"/>
                <w:szCs w:val="24"/>
              </w:rPr>
              <w:t>。自然亲切地开启话题，目光柔和，平视照护对象。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评估照护对象一般情况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>饮食、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大小</w:t>
            </w:r>
            <w:r>
              <w:rPr>
                <w:rFonts w:hint="eastAsia"/>
                <w:bCs/>
                <w:sz w:val="24"/>
                <w:szCs w:val="24"/>
              </w:rPr>
              <w:t>便、睡眠、精神状态等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记录健康问题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华文楷体" w:hAnsi="华文楷体" w:eastAsia="华文楷体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评估照护对象与疾病相关的信息：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有哪些主要症状，不适感对自身的影响程度</w:t>
            </w:r>
            <w:r>
              <w:rPr>
                <w:rFonts w:ascii="华文楷体" w:hAnsi="华文楷体" w:eastAsia="华文楷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记录健康问题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评估照护对象健康教育和心理社会支持需求：</w:t>
            </w:r>
            <w:r>
              <w:rPr>
                <w:rFonts w:hint="eastAsia"/>
                <w:bCs/>
                <w:sz w:val="24"/>
                <w:szCs w:val="24"/>
              </w:rPr>
              <w:t>了解其对所患疾病的了解程度，疾病对其家庭、生活、经济等方面的影响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记录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照护需求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val="en-US" w:eastAsia="zh-CN"/>
              </w:rPr>
              <w:t>向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照护对象描述其与健康相关的信息：</w:t>
            </w:r>
            <w:r>
              <w:rPr>
                <w:rFonts w:hint="eastAsia"/>
                <w:bCs/>
                <w:sz w:val="24"/>
                <w:szCs w:val="24"/>
              </w:rPr>
              <w:t>如照护对象目前的症状是相关疾病最常见的等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解释本次照护的目的、意义</w:t>
            </w:r>
            <w:r>
              <w:rPr>
                <w:rFonts w:hint="eastAsia"/>
                <w:bCs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防止口臭、口垢，增进食欲；保持口腔清洁、湿润，预防口腔并发症；观察黏膜、舌苔变化及有无特殊气味，提供病情动态信息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至少2条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简述过程取得配合：</w:t>
            </w:r>
            <w:r>
              <w:rPr>
                <w:rFonts w:hint="eastAsia"/>
                <w:bCs/>
                <w:sz w:val="24"/>
                <w:szCs w:val="24"/>
              </w:rPr>
              <w:t>简述照护过程，说明需要具体配合的方法，询问其是否理解，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征</w:t>
            </w:r>
            <w:r>
              <w:rPr>
                <w:rFonts w:hint="eastAsia"/>
                <w:bCs/>
                <w:sz w:val="24"/>
                <w:szCs w:val="24"/>
              </w:rPr>
              <w:t>得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清洁口腔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取舒适体位：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根据照护对象情况取体位，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通常可取侧卧位、半坐卧位、坐位等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华文楷体" w:hAnsi="华文楷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消毒双手</w:t>
            </w:r>
            <w:r>
              <w:rPr>
                <w:rFonts w:hint="eastAsia"/>
                <w:bCs/>
                <w:sz w:val="24"/>
                <w:szCs w:val="24"/>
              </w:rPr>
              <w:t>：七步法（频率、范围、时间、力度均达标）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戴口罩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评估口腔：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借助</w:t>
            </w:r>
            <w:r>
              <w:rPr>
                <w:rFonts w:hint="eastAsia"/>
                <w:bCs/>
                <w:sz w:val="24"/>
                <w:szCs w:val="24"/>
              </w:rPr>
              <w:t>手电筒观察口腔黏膜有无溃疡、出血、特殊的气味，有无活动义齿，有活动义齿者取下，并进行清洗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浸湿棉签：</w:t>
            </w:r>
            <w:r>
              <w:rPr>
                <w:rFonts w:hint="eastAsia"/>
                <w:bCs/>
                <w:sz w:val="24"/>
                <w:szCs w:val="24"/>
              </w:rPr>
              <w:t>清点棉签数量，用清水浸湿棉签头端，挤压出过多水分，以擦洗时不滴水为度。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水分过多扣3分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安全风险点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检查棉签头端有无松懈、脱落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未检查棉签头扣3分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安全风险点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协助漱口：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胸前铺毛巾，用吸管吸水，嘱勿咽，漱口后吐出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清洁要求</w:t>
            </w:r>
            <w:r>
              <w:rPr>
                <w:rFonts w:hint="eastAsia"/>
                <w:bCs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口唇以内</w:t>
            </w:r>
            <w:r>
              <w:rPr>
                <w:rFonts w:hint="eastAsia"/>
                <w:bCs/>
                <w:sz w:val="24"/>
                <w:szCs w:val="24"/>
              </w:rPr>
              <w:t>一个部位用一个棉签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擦洗顺序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>由外向内，先上后下，先高后低，由磨牙向切牙依次擦洗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擦洗方法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：顺牙缝</w:t>
            </w:r>
            <w:r>
              <w:rPr>
                <w:rFonts w:hint="eastAsia"/>
                <w:bCs/>
                <w:sz w:val="24"/>
                <w:szCs w:val="24"/>
              </w:rPr>
              <w:t>纵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向</w:t>
            </w:r>
            <w:r>
              <w:rPr>
                <w:rFonts w:hint="eastAsia"/>
                <w:bCs/>
                <w:sz w:val="24"/>
                <w:szCs w:val="24"/>
              </w:rPr>
              <w:t>擦洗，弧形擦洗颊部，Z字形擦洗硬腭和舌上面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边擦洗边沟通，取得配合，并及时给予鼓励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清洁顺序：</w:t>
            </w:r>
          </w:p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上唇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下唇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用压舌板撑开一侧颊部擦洗上牙外侧面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下牙外侧面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同法擦洗另一侧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嘱照护对象张口配合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（昏迷者用</w:t>
            </w:r>
            <w:r>
              <w:rPr>
                <w:rFonts w:hint="eastAsia"/>
                <w:bCs/>
                <w:sz w:val="24"/>
                <w:szCs w:val="24"/>
              </w:rPr>
              <w:t>压舌板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、张口器助其张口）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擦洗一侧上牙内侧面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上牙咬合面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下牙内侧面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下牙咬合面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颊部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同法擦洗另一侧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擦洗硬腭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舌上面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舌下面</w:t>
            </w:r>
            <w:r>
              <w:rPr>
                <w:bCs/>
                <w:sz w:val="24"/>
                <w:szCs w:val="24"/>
              </w:rPr>
              <w:t>→</w:t>
            </w:r>
            <w:r>
              <w:rPr>
                <w:rFonts w:hint="eastAsia"/>
                <w:bCs/>
                <w:sz w:val="24"/>
                <w:szCs w:val="24"/>
              </w:rPr>
              <w:t>舌系带两侧口底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观察漱口：</w:t>
            </w:r>
            <w:r>
              <w:rPr>
                <w:rFonts w:hint="eastAsia"/>
                <w:bCs/>
                <w:sz w:val="24"/>
                <w:szCs w:val="24"/>
              </w:rPr>
              <w:t>用手电筒检查口腔是否擦洗干净，对口腔黏膜有溃疡者遵医嘱上药，口唇干裂者涂润唇膏或石蜡油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收拾整理：</w:t>
            </w:r>
            <w:r>
              <w:rPr>
                <w:rFonts w:hint="eastAsia"/>
                <w:bCs/>
                <w:sz w:val="24"/>
                <w:szCs w:val="24"/>
              </w:rPr>
              <w:t>清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点</w:t>
            </w:r>
            <w:r>
              <w:rPr>
                <w:rFonts w:hint="eastAsia"/>
                <w:bCs/>
                <w:sz w:val="24"/>
                <w:szCs w:val="24"/>
              </w:rPr>
              <w:t>检查棉签，将所用物品分类放置，撤去胸前毛巾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未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清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点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检查棉签扣2分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安全风险点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为照护对象取舒适体位，整理床铺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。老年人、重病者及有坠床风险者拉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起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床档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应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拉起床档未拉起扣2分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bCs/>
                <w:sz w:val="24"/>
                <w:szCs w:val="24"/>
                <w:highlight w:val="none"/>
              </w:rPr>
              <w:t>安全风险点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协助解决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和满足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所发现的健康问题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  <w:lang w:eastAsia="zh-CN"/>
              </w:rPr>
              <w:t>和照护需求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bCs/>
                <w:sz w:val="24"/>
                <w:szCs w:val="24"/>
              </w:rPr>
              <w:t>包括身体的、心理的、社会的问题，具有科学性、可行性，照护对象理解并乐意接受。询问照护对象对本次照护过程是否满意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洗手记录：</w:t>
            </w:r>
            <w:r>
              <w:rPr>
                <w:rFonts w:hint="eastAsia"/>
                <w:bCs/>
                <w:sz w:val="24"/>
                <w:szCs w:val="24"/>
              </w:rPr>
              <w:t>用物按照《医疗废物管理条例》做相应的处理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洗手，记录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综合评价</w:t>
            </w: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操作</w:t>
            </w:r>
            <w:r>
              <w:rPr>
                <w:rFonts w:hint="eastAsia"/>
                <w:bCs/>
                <w:sz w:val="24"/>
                <w:szCs w:val="24"/>
              </w:rPr>
              <w:t xml:space="preserve">  操作熟练、动作轻柔、未出现安全问题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  <w:highlight w:val="none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</w:rPr>
              <w:t>出现一次安全风险扣5分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沟通</w:t>
            </w:r>
            <w:r>
              <w:rPr>
                <w:rFonts w:hint="eastAsia"/>
                <w:bCs/>
                <w:sz w:val="24"/>
                <w:szCs w:val="24"/>
              </w:rPr>
              <w:t xml:space="preserve">  态度和蔼，语言亲切，注重倾听，善于鼓励，体现人文关怀，沟通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舒适度好、效率高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721" w:hanging="721" w:hangingChars="300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综合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解读案例</w:t>
            </w:r>
            <w:r>
              <w:rPr>
                <w:rFonts w:hint="eastAsia"/>
                <w:bCs/>
                <w:sz w:val="24"/>
                <w:szCs w:val="24"/>
              </w:rPr>
              <w:t>准确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bCs/>
                <w:sz w:val="24"/>
                <w:szCs w:val="24"/>
              </w:rPr>
              <w:t>评估认真、全面，对所发现问题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和需求，认真记录并</w:t>
            </w:r>
            <w:r>
              <w:rPr>
                <w:rFonts w:hint="eastAsia"/>
                <w:bCs/>
                <w:sz w:val="24"/>
                <w:szCs w:val="24"/>
              </w:rPr>
              <w:t>正确处理，充分体现照护人员的专业素养和良好的职业品质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4"/>
              </w:rPr>
              <w:t>时间</w:t>
            </w:r>
            <w:r>
              <w:rPr>
                <w:rFonts w:hint="eastAsia"/>
                <w:bCs/>
                <w:sz w:val="24"/>
                <w:szCs w:val="24"/>
              </w:rPr>
              <w:t xml:space="preserve">  1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Cs/>
                <w:sz w:val="24"/>
                <w:szCs w:val="24"/>
              </w:rPr>
              <w:t>分钟内完成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79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选手用时：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                           裁判签字：</w:t>
            </w:r>
          </w:p>
        </w:tc>
      </w:tr>
    </w:tbl>
    <w:p>
      <w:pPr>
        <w:pStyle w:val="15"/>
        <w:numPr>
          <w:ilvl w:val="0"/>
          <w:numId w:val="0"/>
        </w:numPr>
        <w:tabs>
          <w:tab w:val="left" w:pos="1540"/>
        </w:tabs>
        <w:spacing w:before="1" w:after="0" w:line="417" w:lineRule="auto"/>
        <w:ind w:left="837" w:leftChars="0" w:right="5966" w:rightChars="0"/>
        <w:jc w:val="left"/>
        <w:rPr>
          <w:b/>
          <w:sz w:val="28"/>
        </w:rPr>
      </w:pPr>
    </w:p>
    <w:p>
      <w:pPr>
        <w:pStyle w:val="15"/>
        <w:numPr>
          <w:ilvl w:val="0"/>
          <w:numId w:val="0"/>
        </w:numPr>
        <w:tabs>
          <w:tab w:val="left" w:pos="1540"/>
        </w:tabs>
        <w:spacing w:before="1" w:after="0" w:line="417" w:lineRule="auto"/>
        <w:ind w:left="837" w:leftChars="0" w:right="5966" w:rightChars="0"/>
        <w:jc w:val="left"/>
        <w:rPr>
          <w:b/>
          <w:sz w:val="28"/>
        </w:rPr>
      </w:pPr>
      <w:r>
        <w:rPr>
          <w:b/>
          <w:sz w:val="28"/>
        </w:rPr>
        <w:t>二、通用版评分标准</w:t>
      </w:r>
    </w:p>
    <w:p>
      <w:pPr>
        <w:spacing w:after="0" w:line="417" w:lineRule="auto"/>
        <w:jc w:val="left"/>
        <w:rPr>
          <w:sz w:val="28"/>
        </w:rPr>
        <w:sectPr>
          <w:footerReference r:id="rId9" w:type="default"/>
          <w:pgSz w:w="11910" w:h="16840"/>
          <w:pgMar w:top="1380" w:right="1020" w:bottom="1180" w:left="1140" w:header="858" w:footer="989" w:gutter="0"/>
          <w:cols w:space="720" w:num="1"/>
        </w:sectPr>
      </w:pPr>
    </w:p>
    <w:tbl>
      <w:tblPr>
        <w:tblStyle w:val="12"/>
        <w:tblpPr w:leftFromText="180" w:rightFromText="180" w:vertAnchor="text" w:horzAnchor="page" w:tblpX="1625" w:tblpY="526"/>
        <w:tblOverlap w:val="never"/>
        <w:tblW w:w="457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82"/>
        <w:gridCol w:w="6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子标准名称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评分类型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 xml:space="preserve"> M=测量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 xml:space="preserve"> J=评判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  <w:t>评分项目描述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照护计划1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所要完成的任务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（至少描述完成本案例4项任务，清晰完整，重点突出）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每项任务需要的时间和逻辑顺序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（根据总体的时间进行合理安排，条理清晰，不超时）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每项任务要达成的目标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（至少4个目标。目标应具体。可评价）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目标"人"为中心，以满足需求为导向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（至少50%的目标是以照护对象为中心的）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书面计划单页上有选手赛道赛位号。字数适中。字体清晰可读等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按照计划在实践中执行，或者根据实际情况适度调整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沟通、评估与实际照护2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选手穿着得体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核实照护对象身份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与照护对象建立融洽互信关系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根据目前环境和病情，对照护对象进行一般情况评估。疾病相关情况等专业评估与服务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评估照护对象对于自身疾病,身体状况，营养饮食等的了解与需求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评估照护对象的家庭，社会，心理对其影响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解释本次照护目的，意义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确认照护对象已理解本次照护过程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实际照护任务的实施：不违反基本原则，能够根据实际情况完成任务。包括物品准备。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离开前整理床单位或相关的环境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记录评估，照护情况及照护对象的满意程度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确保照护对象舒适并且给予积极支持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鼓励照护对象最大限度发挥能动性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保护照护对象的隐私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选手完成照护对象前能充分与照护对象沟通，并根据情况给予需求能否满足的反馈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为照护对象提供安全措施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遵守感染控制和管理要求，坚持卫生原则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注意劳动保护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通过健康教育，使照护对象能够学习新的生活技能，促进健康生活方式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讨论如何从他人/社会获得帮助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创新性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  <w:t>根据实际情况，及时调整照护方法和计划安排，具有灵活性：创造性地为患者提供全新的，安全的照护方式，促进照护对象的健康和幸福感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对法律，法规，公约，标准等有无违反的言行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J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共情沟通，积极倾听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按时完成所有任务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反思报告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描述要反思的某个学习事件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对这一学习事件的感受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整个学习事件中觉得好的方面评价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整个学习事件中不足方面的评价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分析原因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M</w:t>
            </w:r>
          </w:p>
        </w:tc>
        <w:tc>
          <w:tcPr>
            <w:tcW w:w="3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提升计划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(将采取哪些措施去改进和提升，去克服困难和问题；如果类似事情再发生一次，你将会有哪些不同的做法和改变)</w:t>
            </w:r>
          </w:p>
        </w:tc>
      </w:tr>
    </w:tbl>
    <w:p>
      <w:pPr>
        <w:pStyle w:val="3"/>
        <w:spacing w:before="7"/>
        <w:rPr>
          <w:rFonts w:ascii="Times New Roman"/>
          <w:sz w:val="3"/>
        </w:rPr>
      </w:pPr>
    </w:p>
    <w:p/>
    <w:p>
      <w:pPr>
        <w:pStyle w:val="2"/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</w:t>
      </w:r>
      <w:r>
        <w:rPr>
          <w:rFonts w:hint="eastAsia"/>
          <w:b/>
          <w:bCs/>
          <w:sz w:val="32"/>
          <w:szCs w:val="32"/>
          <w:lang w:eastAsia="zh-CN"/>
        </w:rPr>
        <w:t>照护</w:t>
      </w:r>
      <w:r>
        <w:rPr>
          <w:rFonts w:hint="eastAsia"/>
          <w:b/>
          <w:bCs/>
          <w:sz w:val="32"/>
          <w:szCs w:val="32"/>
        </w:rPr>
        <w:t>记录单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page" w:horzAnchor="page" w:tblpX="1690" w:tblpY="1909"/>
        <w:tblOverlap w:val="never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4137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5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3"/>
              <w:spacing w:before="153"/>
              <w:jc w:val="center"/>
              <w:rPr>
                <w:rFonts w:hint="eastAsia"/>
                <w:sz w:val="24"/>
                <w:szCs w:val="24"/>
                <w:u w:val="none" w:color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照护</w:t>
            </w:r>
            <w:r>
              <w:rPr>
                <w:rFonts w:hint="eastAsia"/>
                <w:b/>
                <w:bCs/>
                <w:sz w:val="32"/>
                <w:szCs w:val="32"/>
              </w:rPr>
              <w:t>记录单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1" w:type="dxa"/>
            <w:gridSpan w:val="3"/>
            <w:tcBorders>
              <w:top w:val="single" w:color="auto" w:sz="4" w:space="0"/>
            </w:tcBorders>
          </w:tcPr>
          <w:p>
            <w:pPr>
              <w:pStyle w:val="3"/>
              <w:spacing w:before="153"/>
              <w:ind w:firstLine="211" w:firstLineChars="100"/>
              <w:jc w:val="left"/>
              <w:rPr>
                <w:rFonts w:hint="default"/>
                <w:b/>
                <w:bCs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 w:color="auto"/>
                <w:vertAlign w:val="baseline"/>
                <w:lang w:eastAsia="zh-CN"/>
              </w:rPr>
              <w:t>患者姓名：</w:t>
            </w:r>
            <w:r>
              <w:rPr>
                <w:rFonts w:hint="eastAsia"/>
                <w:b/>
                <w:bCs/>
                <w:sz w:val="21"/>
                <w:szCs w:val="21"/>
                <w:u w:val="none" w:color="auto"/>
                <w:vertAlign w:val="baseline"/>
                <w:lang w:val="en-US" w:eastAsia="zh-CN"/>
              </w:rPr>
              <w:t xml:space="preserve">           年龄：       床号/家庭住址：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>
            <w:pPr>
              <w:pStyle w:val="3"/>
              <w:spacing w:before="153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 w:color="auto"/>
                <w:vertAlign w:val="baseline"/>
                <w:lang w:eastAsia="zh-CN"/>
              </w:rPr>
              <w:t>健康问题或照护需求</w:t>
            </w:r>
          </w:p>
        </w:tc>
        <w:tc>
          <w:tcPr>
            <w:tcW w:w="4137" w:type="dxa"/>
          </w:tcPr>
          <w:p>
            <w:pPr>
              <w:pStyle w:val="3"/>
              <w:spacing w:before="153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 w:color="auto"/>
                <w:vertAlign w:val="baseline"/>
                <w:lang w:eastAsia="zh-CN"/>
              </w:rPr>
              <w:t>照护措施</w:t>
            </w:r>
          </w:p>
        </w:tc>
        <w:tc>
          <w:tcPr>
            <w:tcW w:w="1931" w:type="dxa"/>
          </w:tcPr>
          <w:p>
            <w:pPr>
              <w:pStyle w:val="3"/>
              <w:spacing w:before="153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 w:color="auto"/>
                <w:vertAlign w:val="baseline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2513" w:type="dxa"/>
          </w:tcPr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4137" w:type="dxa"/>
          </w:tcPr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</w:tc>
        <w:tc>
          <w:tcPr>
            <w:tcW w:w="1931" w:type="dxa"/>
          </w:tcPr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81" w:type="dxa"/>
            <w:gridSpan w:val="3"/>
          </w:tcPr>
          <w:p>
            <w:pPr>
              <w:pStyle w:val="3"/>
              <w:spacing w:before="153"/>
              <w:jc w:val="both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照护员签字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（技能大赛最终解释权归大赛组委会所有。）</w:t>
      </w:r>
    </w:p>
    <w:sectPr>
      <w:pgSz w:w="11910" w:h="16840"/>
      <w:pgMar w:top="1380" w:right="1020" w:bottom="1180" w:left="1140" w:header="858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3748405</wp:posOffset>
              </wp:positionH>
              <wp:positionV relativeFrom="page">
                <wp:posOffset>9924415</wp:posOffset>
              </wp:positionV>
              <wp:extent cx="63500" cy="1524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I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5.15pt;margin-top:781.45pt;height:12pt;width:5pt;mso-position-horizontal-relative:page;mso-position-vertical-relative:page;z-index:-251656192;mso-width-relative:page;mso-height-relative:page;" filled="f" stroked="f" coordsize="21600,21600" o:gfxdata="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xfqp9kAAAANAQAADwAAAAAAAAABACAAAAAiAAAAZHJzL2Rvd25yZXYueG1sUEsBAhQA&#10;FAAAAAgAh07iQLVvf/G4AQAAcA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9924415</wp:posOffset>
              </wp:positionV>
              <wp:extent cx="107950" cy="1524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3.4pt;margin-top:781.45pt;height:12pt;width:8.5pt;mso-position-horizontal-relative:page;mso-position-vertical-relative:page;z-index:-251655168;mso-width-relative:page;mso-height-relative:page;" filled="f" stroked="f" coordsize="21600,21600" o:gfxdata="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PrCJ2QAAAA0BAAAPAAAAAAAAAAEAIAAAACIAAABkcnMvZG93bnJldi54bWxQSwEC&#10;FAAUAAAACACHTuJAhYDez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9924415</wp:posOffset>
              </wp:positionV>
              <wp:extent cx="166370" cy="1524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1.15pt;margin-top:781.45pt;height:12pt;width:13.1pt;mso-position-horizontal-relative:page;mso-position-vertical-relative:page;z-index:-251654144;mso-width-relative:page;mso-height-relative:page;" filled="f" stroked="f" coordsize="21600,21600" o:gfxdata="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ZgNT9oAAAANAQAADwAAAAAAAAABACAAAAAiAAAAZHJzL2Rvd25yZXYueG1sUEsB&#10;AhQAFAAAAAgAh07iQEAzjmu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9924415</wp:posOffset>
              </wp:positionV>
              <wp:extent cx="166370" cy="15240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1.15pt;margin-top:781.45pt;height:12pt;width:13.1pt;mso-position-horizontal-relative:page;mso-position-vertical-relative:page;z-index:-251653120;mso-width-relative:page;mso-height-relative:page;" filled="f" stroked="f" coordsize="21600,21600" o:gfxdata="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ZgNT9oAAAANAQAADwAAAAAAAAABACAAAAAiAAAAZHJzL2Rvd25yZXYueG1sUEsB&#10;AhQAFAAAAAgAh07iQMJK0fC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2056130</wp:posOffset>
              </wp:positionH>
              <wp:positionV relativeFrom="page">
                <wp:posOffset>544830</wp:posOffset>
              </wp:positionV>
              <wp:extent cx="30175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7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朔州市</w:t>
                          </w:r>
                          <w:r>
                            <w:rPr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二</w:t>
                          </w:r>
                          <w:r>
                            <w:rPr>
                              <w:sz w:val="18"/>
                            </w:rPr>
                            <w:t>届职业技能大赛</w:t>
                          </w: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>健康和社会照护项目</w:t>
                          </w:r>
                          <w:r>
                            <w:rPr>
                              <w:sz w:val="18"/>
                            </w:rPr>
                            <w:t>技术文件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161.9pt;margin-top:42.9pt;height:11pt;width:237.6pt;mso-position-horizontal-relative:page;mso-position-vertical-relative:page;z-index:-251657216;mso-width-relative:page;mso-height-relative:page;" filled="f" stroked="f" coordsize="21600,21600" o:gfxdata="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QO20NkAAAAKAQAADwAAAAAAAAABACAAAAAiAAAAZHJzL2Rvd25yZXYueG1sUEsB&#10;AhQAFAAAAAgAh07iQAlPfPq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朔州市</w:t>
                    </w:r>
                    <w:r>
                      <w:rPr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二</w:t>
                    </w:r>
                    <w:r>
                      <w:rPr>
                        <w:sz w:val="18"/>
                      </w:rPr>
                      <w:t>届职业技能大赛</w:t>
                    </w: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>健康和社会照护项目</w:t>
                    </w:r>
                    <w:r>
                      <w:rPr>
                        <w:sz w:val="18"/>
                      </w:rPr>
                      <w:t>技术文件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310" w:hanging="207"/>
      </w:pPr>
      <w:rPr>
        <w:rFonts w:hint="default" w:ascii="Arial" w:hAnsi="Arial" w:eastAsia="Arial" w:cs="Arial"/>
        <w:color w:val="60B5E3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6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2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9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5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2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34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51" w:hanging="207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•"/>
      <w:lvlJc w:val="left"/>
      <w:pPr>
        <w:ind w:left="310" w:hanging="207"/>
      </w:pPr>
      <w:rPr>
        <w:rFonts w:hint="default" w:ascii="Arial" w:hAnsi="Arial" w:eastAsia="Arial" w:cs="Arial"/>
        <w:color w:val="60B5E3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6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2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9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5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2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34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51" w:hanging="207"/>
      </w:pPr>
      <w:rPr>
        <w:rFonts w:hint="default"/>
        <w:lang w:val="zh-CN" w:eastAsia="zh-CN" w:bidi="zh-CN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124" w:hanging="690"/>
        <w:jc w:val="left"/>
      </w:pPr>
      <w:rPr>
        <w:rFonts w:hint="default" w:ascii="宋体" w:hAnsi="宋体" w:eastAsia="宋体" w:cs="宋体"/>
        <w:spacing w:val="-10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69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3" w:hanging="69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19" w:hanging="69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6" w:hanging="69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3" w:hanging="69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59" w:hanging="69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6" w:hanging="69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52" w:hanging="690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•"/>
      <w:lvlJc w:val="left"/>
      <w:pPr>
        <w:ind w:left="571" w:hanging="207"/>
      </w:pPr>
      <w:rPr>
        <w:rFonts w:hint="default" w:ascii="Arial" w:hAnsi="Arial" w:eastAsia="Arial" w:cs="Arial"/>
        <w:color w:val="60B5E3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0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0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1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41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32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22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2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03" w:hanging="207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3"/>
      <w:numFmt w:val="decimal"/>
      <w:lvlText w:val="%1"/>
      <w:lvlJc w:val="left"/>
      <w:pPr>
        <w:ind w:left="1507" w:hanging="392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507" w:hanging="392"/>
        <w:jc w:val="left"/>
      </w:pPr>
      <w:rPr>
        <w:rFonts w:hint="default" w:ascii="宋体" w:hAnsi="宋体" w:eastAsia="宋体" w:cs="宋体"/>
        <w:spacing w:val="-7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49" w:hanging="39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73" w:hanging="39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98" w:hanging="39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23" w:hanging="39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47" w:hanging="39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72" w:hanging="39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96" w:hanging="392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310" w:hanging="207"/>
      </w:pPr>
      <w:rPr>
        <w:rFonts w:hint="default" w:ascii="Arial" w:hAnsi="Arial" w:eastAsia="Arial" w:cs="Arial"/>
        <w:color w:val="60B5E3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6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2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9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5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2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34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51" w:hanging="207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310" w:hanging="207"/>
      </w:pPr>
      <w:rPr>
        <w:rFonts w:hint="default" w:ascii="Arial" w:hAnsi="Arial" w:eastAsia="Arial" w:cs="Arial"/>
        <w:color w:val="60B5E3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6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2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9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5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2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34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51" w:hanging="207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310" w:hanging="209"/>
      </w:pPr>
      <w:rPr>
        <w:rFonts w:hint="default" w:ascii="Arial" w:hAnsi="Arial" w:eastAsia="Arial" w:cs="Arial"/>
        <w:color w:val="60B5E3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36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52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69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5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02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18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34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51" w:hanging="209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•"/>
      <w:lvlJc w:val="left"/>
      <w:pPr>
        <w:ind w:left="837" w:hanging="255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30" w:hanging="25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21" w:hanging="25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11" w:hanging="25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02" w:hanging="25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93" w:hanging="25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83" w:hanging="25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74" w:hanging="25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64" w:hanging="255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571" w:hanging="207"/>
      </w:pPr>
      <w:rPr>
        <w:rFonts w:hint="default" w:ascii="Arial" w:hAnsi="Arial" w:eastAsia="Arial" w:cs="Arial"/>
        <w:color w:val="60B5E3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0" w:hanging="20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0" w:hanging="20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1" w:hanging="20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41" w:hanging="20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32" w:hanging="20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22" w:hanging="20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2" w:hanging="20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03" w:hanging="207"/>
      </w:pPr>
      <w:rPr>
        <w:rFonts w:hint="default"/>
        <w:lang w:val="zh-CN" w:eastAsia="zh-CN" w:bidi="zh-CN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344" w:hanging="683"/>
        <w:jc w:val="left"/>
      </w:pPr>
      <w:rPr>
        <w:rFonts w:hint="default" w:ascii="宋体" w:hAnsi="宋体" w:eastAsia="宋体" w:cs="宋体"/>
        <w:spacing w:val="-27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6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73" w:hanging="6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19" w:hanging="6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6" w:hanging="6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13" w:hanging="6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59" w:hanging="6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06" w:hanging="6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52" w:hanging="683"/>
      </w:pPr>
      <w:rPr>
        <w:rFonts w:hint="default"/>
        <w:lang w:val="zh-CN" w:eastAsia="zh-CN" w:bidi="zh-CN"/>
      </w:rPr>
    </w:lvl>
  </w:abstractNum>
  <w:abstractNum w:abstractNumId="11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ind w:left="571" w:hanging="209"/>
      </w:pPr>
      <w:rPr>
        <w:rFonts w:hint="default" w:ascii="Arial" w:hAnsi="Arial" w:eastAsia="Arial" w:cs="Arial"/>
        <w:color w:val="60B5E3"/>
        <w:w w:val="99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0" w:hanging="20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60" w:hanging="20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51" w:hanging="20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41" w:hanging="20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32" w:hanging="20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22" w:hanging="20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12" w:hanging="20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03" w:hanging="209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YTI1OGUyZDlmNWQ0NWIxMDEyMzgwNjBkYTE0NjkifQ=="/>
  </w:docVars>
  <w:rsids>
    <w:rsidRoot w:val="00000000"/>
    <w:rsid w:val="463F68A8"/>
    <w:rsid w:val="4EFA74A1"/>
    <w:rsid w:val="5D0E2D6A"/>
    <w:rsid w:val="62A2327F"/>
    <w:rsid w:val="64BE50AD"/>
    <w:rsid w:val="685D06BE"/>
    <w:rsid w:val="7B6D139A"/>
    <w:rsid w:val="7FE12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892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5">
    <w:name w:val="heading 2"/>
    <w:basedOn w:val="1"/>
    <w:next w:val="1"/>
    <w:qFormat/>
    <w:uiPriority w:val="1"/>
    <w:pPr>
      <w:ind w:left="696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0"/>
      <w:ind w:firstLine="420" w:firstLineChars="1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toc 3"/>
    <w:basedOn w:val="1"/>
    <w:next w:val="1"/>
    <w:qFormat/>
    <w:uiPriority w:val="1"/>
    <w:pPr>
      <w:spacing w:before="43"/>
      <w:ind w:left="696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1"/>
    <w:pPr>
      <w:spacing w:before="43"/>
      <w:ind w:right="1155"/>
      <w:jc w:val="right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10">
    <w:name w:val="toc 2"/>
    <w:basedOn w:val="1"/>
    <w:next w:val="1"/>
    <w:qFormat/>
    <w:uiPriority w:val="1"/>
    <w:pPr>
      <w:spacing w:before="43"/>
      <w:ind w:left="275"/>
    </w:pPr>
    <w:rPr>
      <w:rFonts w:ascii="黑体" w:hAnsi="黑体" w:eastAsia="黑体" w:cs="黑体"/>
      <w:b/>
      <w:bCs/>
      <w:sz w:val="21"/>
      <w:szCs w:val="21"/>
      <w:lang w:val="zh-CN" w:eastAsia="zh-CN" w:bidi="zh-C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275" w:firstLine="537"/>
    </w:pPr>
    <w:rPr>
      <w:rFonts w:ascii="宋体" w:hAnsi="宋体" w:eastAsia="宋体" w:cs="宋体"/>
      <w:lang w:val="zh-CN" w:eastAsia="zh-CN" w:bidi="zh-CN"/>
    </w:rPr>
  </w:style>
  <w:style w:type="paragraph" w:customStyle="1" w:styleId="16">
    <w:name w:val="Table Paragraph"/>
    <w:basedOn w:val="1"/>
    <w:qFormat/>
    <w:uiPriority w:val="1"/>
    <w:pPr>
      <w:spacing w:before="31"/>
      <w:ind w:left="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10630</Words>
  <Characters>10981</Characters>
  <TotalTime>2</TotalTime>
  <ScaleCrop>false</ScaleCrop>
  <LinksUpToDate>false</LinksUpToDate>
  <CharactersWithSpaces>11315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2023-05-27T06:43:00Z</dcterms:created>
  <dc:creator>Administrator</dc:creator>
  <cp:lastModifiedBy>杨颖</cp:lastModifiedBy>
  <dcterms:modified xsi:type="dcterms:W3CDTF">2023-05-28T12:45:09Z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CD043C3AD06141F0AAEBBCF09D4AF512</vt:lpwstr>
  </property>
</Properties>
</file>